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D85" w:rsidRPr="00D27D85" w:rsidRDefault="00B71D57" w:rsidP="00D27D85">
      <w:pPr>
        <w:widowControl w:val="0"/>
        <w:autoSpaceDE/>
        <w:autoSpaceDN/>
        <w:adjustRightInd/>
        <w:rPr>
          <w:b/>
          <w:iCs/>
          <w:sz w:val="32"/>
          <w:szCs w:val="32"/>
        </w:rPr>
      </w:pPr>
      <w:r w:rsidRPr="00B71D57">
        <w:rPr>
          <w:iCs/>
          <w:color w:val="7F7F7F" w:themeColor="text1" w:themeTint="80"/>
          <w:sz w:val="22"/>
          <w:szCs w:val="22"/>
        </w:rPr>
        <w:t xml:space="preserve">     </w:t>
      </w:r>
    </w:p>
    <w:p w:rsidR="00D27D85" w:rsidRPr="00D27D85" w:rsidRDefault="00C0012A" w:rsidP="00D27D85">
      <w:pPr>
        <w:widowControl w:val="0"/>
        <w:autoSpaceDE/>
        <w:autoSpaceDN/>
        <w:adjustRightInd/>
        <w:rPr>
          <w:b/>
          <w:iCs/>
          <w:sz w:val="32"/>
          <w:szCs w:val="32"/>
        </w:rPr>
      </w:pPr>
      <w:r>
        <w:rPr>
          <w:b/>
          <w:iCs/>
          <w:noProof/>
          <w:sz w:val="32"/>
          <w:szCs w:val="32"/>
        </w:rPr>
        <w:drawing>
          <wp:inline distT="0" distB="0" distL="0" distR="0">
            <wp:extent cx="6365279" cy="8755380"/>
            <wp:effectExtent l="0" t="0" r="0" b="0"/>
            <wp:docPr id="1" name="Рисунок 1" descr="C:\Users\Роза Тагировна\Desktop\Отсканированные РП\род лит 10-11 20-21 00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 Тагировна\Desktop\Отсканированные РП\род лит 10-11 20-21 001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1344" cy="8763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7D85" w:rsidRPr="00D27D85" w:rsidRDefault="00D27D85" w:rsidP="00D27D8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center"/>
        <w:rPr>
          <w:b/>
          <w:sz w:val="28"/>
          <w:szCs w:val="28"/>
        </w:rPr>
      </w:pPr>
    </w:p>
    <w:p w:rsidR="009D0874" w:rsidRPr="00EE2D10" w:rsidRDefault="009D0874" w:rsidP="004A0976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b/>
          <w:szCs w:val="28"/>
        </w:rPr>
      </w:pPr>
      <w:r w:rsidRPr="00EE2D10">
        <w:rPr>
          <w:b/>
          <w:szCs w:val="28"/>
        </w:rPr>
        <w:lastRenderedPageBreak/>
        <w:t>Планируемые результаты освоения учебного предмета</w:t>
      </w:r>
      <w:r w:rsidR="00EE2D10" w:rsidRPr="00EE2D10">
        <w:rPr>
          <w:b/>
          <w:szCs w:val="28"/>
        </w:rPr>
        <w:t xml:space="preserve"> «Родна</w:t>
      </w:r>
      <w:r w:rsidR="004A0976">
        <w:rPr>
          <w:b/>
          <w:szCs w:val="28"/>
        </w:rPr>
        <w:t>я</w:t>
      </w:r>
      <w:r w:rsidR="00EE2D10" w:rsidRPr="00EE2D10">
        <w:rPr>
          <w:b/>
          <w:szCs w:val="28"/>
        </w:rPr>
        <w:t xml:space="preserve"> (русская) литература»</w:t>
      </w:r>
    </w:p>
    <w:p w:rsidR="00655AE5" w:rsidRPr="00EE2D10" w:rsidRDefault="00655AE5" w:rsidP="004A0976">
      <w:pPr>
        <w:pStyle w:val="ac"/>
        <w:jc w:val="center"/>
        <w:rPr>
          <w:rFonts w:eastAsiaTheme="minorHAnsi"/>
          <w:b/>
          <w:lang w:eastAsia="en-US"/>
        </w:rPr>
      </w:pPr>
      <w:r w:rsidRPr="00EE2D10">
        <w:rPr>
          <w:rFonts w:eastAsiaTheme="minorHAnsi"/>
          <w:b/>
          <w:lang w:eastAsia="en-US"/>
        </w:rPr>
        <w:t>Планируемые личностные результаты: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формирование российской идентичности, способности к осознанию российской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идентичности в поликультурном социуме, чувство причастности </w:t>
      </w:r>
      <w:proofErr w:type="gramStart"/>
      <w:r>
        <w:rPr>
          <w:rFonts w:eastAsiaTheme="minorHAnsi"/>
          <w:lang w:eastAsia="en-US"/>
        </w:rPr>
        <w:t>к</w:t>
      </w:r>
      <w:proofErr w:type="gramEnd"/>
      <w:r>
        <w:rPr>
          <w:rFonts w:eastAsiaTheme="minorHAnsi"/>
          <w:lang w:eastAsia="en-US"/>
        </w:rPr>
        <w:t xml:space="preserve"> историко-культурной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общности российского народа и судьбе России, патриотизм, готовность к служению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Отечеству, его защите;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уважение к своему народу, чувство ответственности перед Родиной</w:t>
      </w:r>
      <w:proofErr w:type="gramStart"/>
      <w:r>
        <w:rPr>
          <w:rFonts w:eastAsiaTheme="minorHAnsi"/>
          <w:lang w:eastAsia="en-US"/>
        </w:rPr>
        <w:t>,г</w:t>
      </w:r>
      <w:proofErr w:type="gramEnd"/>
      <w:r>
        <w:rPr>
          <w:rFonts w:eastAsiaTheme="minorHAnsi"/>
          <w:lang w:eastAsia="en-US"/>
        </w:rPr>
        <w:t>ордости засвой край, свою Родину, прошлое и настоящее многонационального народа России,уважение к государственным символам (герб, флаг, гимн);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– формирование уважения к русскому языку как государственному языку </w:t>
      </w:r>
      <w:proofErr w:type="gramStart"/>
      <w:r>
        <w:rPr>
          <w:rFonts w:eastAsiaTheme="minorHAnsi"/>
          <w:lang w:eastAsia="en-US"/>
        </w:rPr>
        <w:t>Российской</w:t>
      </w:r>
      <w:proofErr w:type="gramEnd"/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Федерации, </w:t>
      </w:r>
      <w:proofErr w:type="gramStart"/>
      <w:r>
        <w:rPr>
          <w:rFonts w:eastAsiaTheme="minorHAnsi"/>
          <w:lang w:eastAsia="en-US"/>
        </w:rPr>
        <w:t>являющемуся</w:t>
      </w:r>
      <w:proofErr w:type="gramEnd"/>
      <w:r>
        <w:rPr>
          <w:rFonts w:eastAsiaTheme="minorHAnsi"/>
          <w:lang w:eastAsia="en-US"/>
        </w:rPr>
        <w:t xml:space="preserve"> основой российской идентичности и главным фактором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национального самоопределения;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гражданственность, гражданская позиция активного и ответственного членароссийского общества, осознающего свои конституционные права и обязанности</w:t>
      </w:r>
      <w:proofErr w:type="gramStart"/>
      <w:r>
        <w:rPr>
          <w:rFonts w:eastAsiaTheme="minorHAnsi"/>
          <w:lang w:eastAsia="en-US"/>
        </w:rPr>
        <w:t>,у</w:t>
      </w:r>
      <w:proofErr w:type="gramEnd"/>
      <w:r>
        <w:rPr>
          <w:rFonts w:eastAsiaTheme="minorHAnsi"/>
          <w:lang w:eastAsia="en-US"/>
        </w:rPr>
        <w:t>важающего закон и правопорядок, осознанно принимающего традиционныенациональные и общечеловеческие гуманистические и демократические ценности,готового к участию в общественной жизни;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– признание </w:t>
      </w:r>
      <w:proofErr w:type="spellStart"/>
      <w:r>
        <w:rPr>
          <w:rFonts w:eastAsiaTheme="minorHAnsi"/>
          <w:lang w:eastAsia="en-US"/>
        </w:rPr>
        <w:t>неотчуждаемости</w:t>
      </w:r>
      <w:proofErr w:type="spellEnd"/>
      <w:r>
        <w:rPr>
          <w:rFonts w:eastAsiaTheme="minorHAnsi"/>
          <w:lang w:eastAsia="en-US"/>
        </w:rPr>
        <w:t xml:space="preserve"> основных прав и свобод человека, которые принадлежат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каждому от рождения, готовность к осуществлению собственных прав и свобод безнарушения прав и свобод других лиц, готовность отстаивать собственные права и свободы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человека и гражданина согласно общепризнанным принципам и нормам международного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права и в соответствии с Конституцией Российской Федерации, правовая и политическая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грамотность;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мировоззрение, соответствующее современному уровню развития науки и общественной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практики, основанное на диалоге культур, а также различных форм общественногосознания, осознание своего места в поликультурном мире;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ориентация обучающихся на реализацию позитивных жизненных перспектив,инициативность, креативность, готовность и способность к личностномусамоопределению, способность ставить цели и строить жизненные планы;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готовность и способность обеспечить себе и своим близким достойную жизнь впроцессе самостоятельной, творческой и ответственной деятельности;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–готовность и способность обучающихся к отстаиванию личного достоинства</w:t>
      </w:r>
      <w:proofErr w:type="gramStart"/>
      <w:r>
        <w:rPr>
          <w:rFonts w:eastAsiaTheme="minorHAnsi"/>
          <w:lang w:eastAsia="en-US"/>
        </w:rPr>
        <w:t>,с</w:t>
      </w:r>
      <w:proofErr w:type="gramEnd"/>
      <w:r>
        <w:rPr>
          <w:rFonts w:eastAsiaTheme="minorHAnsi"/>
          <w:lang w:eastAsia="en-US"/>
        </w:rPr>
        <w:t>обственного мнения, готовность и способность вырабатывать собственную позицию по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отношению к общественно-политическим событиям прошлого и настоящего на основе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осознания и осмысления истории, духовных ценностей и достижений нашей страны;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– готовность и способность </w:t>
      </w:r>
      <w:proofErr w:type="gramStart"/>
      <w:r>
        <w:rPr>
          <w:rFonts w:eastAsiaTheme="minorHAnsi"/>
          <w:lang w:eastAsia="en-US"/>
        </w:rPr>
        <w:t>обучающихся</w:t>
      </w:r>
      <w:proofErr w:type="gramEnd"/>
      <w:r>
        <w:rPr>
          <w:rFonts w:eastAsiaTheme="minorHAnsi"/>
          <w:lang w:eastAsia="en-US"/>
        </w:rPr>
        <w:t xml:space="preserve"> к саморазвитию и самовоспитанию всоответствии с общечеловеческими ценностями и идеалами гражданского общества;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готовность и способность к образованию, в том числе самообразованию,на протяжении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всей жизни; сознательное отношение к непрерывному образованию как условиюуспешной профессиональной и общественной деятельности;</w:t>
      </w:r>
    </w:p>
    <w:p w:rsidR="001D0B54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– приверженность идеям интернационализма, дружбы, равенства, взаимопомощинародов; </w:t>
      </w:r>
    </w:p>
    <w:p w:rsidR="00655AE5" w:rsidRDefault="001D0B54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655AE5">
        <w:rPr>
          <w:rFonts w:eastAsiaTheme="minorHAnsi"/>
          <w:lang w:eastAsia="en-US"/>
        </w:rPr>
        <w:t>воспитание уважительного отношения к национальному достоинству людей, ихчувствам, религиозным убеждениям;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готовность обучающихся противостоять идеологии экстремизма, национализма</w:t>
      </w:r>
      <w:proofErr w:type="gramStart"/>
      <w:r>
        <w:rPr>
          <w:rFonts w:eastAsiaTheme="minorHAnsi"/>
          <w:lang w:eastAsia="en-US"/>
        </w:rPr>
        <w:t>,</w:t>
      </w:r>
      <w:r w:rsidR="001D0B54">
        <w:rPr>
          <w:rFonts w:eastAsiaTheme="minorHAnsi"/>
          <w:lang w:eastAsia="en-US"/>
        </w:rPr>
        <w:t>к</w:t>
      </w:r>
      <w:proofErr w:type="gramEnd"/>
      <w:r>
        <w:rPr>
          <w:rFonts w:eastAsiaTheme="minorHAnsi"/>
          <w:lang w:eastAsia="en-US"/>
        </w:rPr>
        <w:t>сенофобии</w:t>
      </w:r>
      <w:r w:rsidR="001D0B54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коррупции</w:t>
      </w:r>
      <w:r w:rsidR="001D0B54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дискриминации по социальным, религиозным, расовым,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национальным признакам и другим негативным социальным явлениям;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нравственное сознание и поведение на основе усвоения общечеловеческих ценностей,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толерантного сознания и поведения в поликультурном мире, готовности и способности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вести диалог с другими людьми, достигать в нем взаимопонимания, находить общие цели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 сотрудничать для их достижения;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принятие гуманистических ценностей, осознанное, уважительное и доброжелательное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отношение к другому человеку, его мнению, мировоззрению;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способность к сопереживанию и формирование позитивного отношения к людям;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– формирование выраженной в поведении нравственной позиции, в том числеспособности к сознательному выбору добра, нравственного сознания и поведения наоснове усвоения общечеловеческих ценностей и нравственных чувств (чести, долга,</w:t>
      </w:r>
      <w:proofErr w:type="gramEnd"/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справедливости, милосердия и дружелюбия);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развитие компетенций сотрудничества со сверстниками, детьми младшего возраста,взрослыми в образовательной, общественно полезной, учебно-исследовательской,проектной и других видах деятельности;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бережное отношения к родной земле, природным богатствам России и мира; понимание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влияния социально-экономических процессов на состояние </w:t>
      </w:r>
      <w:proofErr w:type="gramStart"/>
      <w:r>
        <w:rPr>
          <w:rFonts w:eastAsiaTheme="minorHAnsi"/>
          <w:lang w:eastAsia="en-US"/>
        </w:rPr>
        <w:t>природной</w:t>
      </w:r>
      <w:proofErr w:type="gramEnd"/>
      <w:r>
        <w:rPr>
          <w:rFonts w:eastAsiaTheme="minorHAnsi"/>
          <w:lang w:eastAsia="en-US"/>
        </w:rPr>
        <w:t xml:space="preserve"> и социальной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среды, нетерпимое отношение к действиям, приносящим вред экологии; приобретение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опыта эколого-направленной деятельности.</w:t>
      </w:r>
    </w:p>
    <w:p w:rsidR="001D0B54" w:rsidRDefault="001D0B54" w:rsidP="004A0976">
      <w:pPr>
        <w:pStyle w:val="ac"/>
        <w:jc w:val="both"/>
        <w:rPr>
          <w:rFonts w:eastAsiaTheme="minorHAnsi"/>
          <w:lang w:eastAsia="en-US"/>
        </w:rPr>
      </w:pPr>
    </w:p>
    <w:p w:rsidR="00655AE5" w:rsidRPr="001D0B54" w:rsidRDefault="00655AE5" w:rsidP="004A0976">
      <w:pPr>
        <w:pStyle w:val="ac"/>
        <w:jc w:val="both"/>
        <w:rPr>
          <w:rFonts w:eastAsiaTheme="minorHAnsi"/>
          <w:b/>
          <w:lang w:eastAsia="en-US"/>
        </w:rPr>
      </w:pPr>
      <w:r w:rsidRPr="001D0B54">
        <w:rPr>
          <w:rFonts w:eastAsiaTheme="minorHAnsi"/>
          <w:b/>
          <w:lang w:eastAsia="en-US"/>
        </w:rPr>
        <w:t xml:space="preserve">Планируемые </w:t>
      </w:r>
      <w:proofErr w:type="spellStart"/>
      <w:r w:rsidRPr="001D0B54">
        <w:rPr>
          <w:rFonts w:eastAsiaTheme="minorHAnsi"/>
          <w:b/>
          <w:lang w:eastAsia="en-US"/>
        </w:rPr>
        <w:t>метапредметные</w:t>
      </w:r>
      <w:proofErr w:type="spellEnd"/>
      <w:r w:rsidRPr="001D0B54">
        <w:rPr>
          <w:rFonts w:eastAsiaTheme="minorHAnsi"/>
          <w:b/>
          <w:lang w:eastAsia="en-US"/>
        </w:rPr>
        <w:t xml:space="preserve"> результаты</w:t>
      </w:r>
    </w:p>
    <w:p w:rsidR="00655AE5" w:rsidRPr="001D0B54" w:rsidRDefault="00655AE5" w:rsidP="004A0976">
      <w:pPr>
        <w:pStyle w:val="ac"/>
        <w:jc w:val="both"/>
        <w:rPr>
          <w:rFonts w:eastAsiaTheme="minorHAnsi"/>
          <w:lang w:eastAsia="en-US"/>
        </w:rPr>
      </w:pPr>
      <w:proofErr w:type="spellStart"/>
      <w:r w:rsidRPr="001D0B54">
        <w:rPr>
          <w:rFonts w:eastAsiaTheme="minorHAnsi"/>
          <w:lang w:eastAsia="en-US"/>
        </w:rPr>
        <w:t>Метапредметные</w:t>
      </w:r>
      <w:proofErr w:type="spellEnd"/>
      <w:r w:rsidRPr="001D0B54">
        <w:rPr>
          <w:rFonts w:eastAsiaTheme="minorHAnsi"/>
          <w:lang w:eastAsia="en-US"/>
        </w:rPr>
        <w:t xml:space="preserve"> результаты освоения программы представлены тремя группами</w:t>
      </w:r>
    </w:p>
    <w:p w:rsidR="00655AE5" w:rsidRDefault="00655AE5" w:rsidP="004A0976">
      <w:pPr>
        <w:pStyle w:val="ac"/>
        <w:jc w:val="both"/>
        <w:rPr>
          <w:rFonts w:eastAsiaTheme="minorHAnsi"/>
          <w:lang w:eastAsia="en-US"/>
        </w:rPr>
      </w:pPr>
      <w:r w:rsidRPr="001D0B54">
        <w:rPr>
          <w:rFonts w:eastAsiaTheme="minorHAnsi"/>
          <w:lang w:eastAsia="en-US"/>
        </w:rPr>
        <w:t>универсальных учебных действий (УУД).</w:t>
      </w:r>
    </w:p>
    <w:p w:rsidR="001D0B54" w:rsidRPr="001D0B54" w:rsidRDefault="001D0B54" w:rsidP="004A0976">
      <w:pPr>
        <w:pStyle w:val="ac"/>
        <w:jc w:val="both"/>
        <w:rPr>
          <w:rFonts w:eastAsiaTheme="minorHAnsi"/>
          <w:lang w:eastAsia="en-US"/>
        </w:rPr>
      </w:pPr>
    </w:p>
    <w:p w:rsidR="00655AE5" w:rsidRPr="001D0B54" w:rsidRDefault="00655AE5" w:rsidP="004A0976">
      <w:pPr>
        <w:pStyle w:val="ac"/>
        <w:jc w:val="both"/>
        <w:rPr>
          <w:rFonts w:eastAsiaTheme="minorHAnsi"/>
          <w:b/>
          <w:lang w:eastAsia="en-US"/>
        </w:rPr>
      </w:pPr>
      <w:r w:rsidRPr="001D0B54">
        <w:rPr>
          <w:rFonts w:eastAsiaTheme="minorHAnsi"/>
          <w:b/>
          <w:lang w:eastAsia="en-US"/>
        </w:rPr>
        <w:t>Регулятивные универсальные учебные действия</w:t>
      </w:r>
    </w:p>
    <w:p w:rsidR="00655AE5" w:rsidRPr="001D0B54" w:rsidRDefault="00655AE5" w:rsidP="004A0976">
      <w:pPr>
        <w:pStyle w:val="ac"/>
        <w:jc w:val="both"/>
        <w:rPr>
          <w:rFonts w:eastAsiaTheme="minorHAnsi"/>
          <w:lang w:eastAsia="en-US"/>
        </w:rPr>
      </w:pPr>
      <w:r w:rsidRPr="001D0B54">
        <w:rPr>
          <w:rFonts w:eastAsiaTheme="minorHAnsi"/>
          <w:b/>
          <w:lang w:eastAsia="en-US"/>
        </w:rPr>
        <w:t>Выпускник научится</w:t>
      </w:r>
      <w:r w:rsidRPr="001D0B54">
        <w:rPr>
          <w:rFonts w:eastAsiaTheme="minorHAnsi"/>
          <w:lang w:eastAsia="en-US"/>
        </w:rPr>
        <w:t>: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самостоятельно определять цели, задавать параметры и критерии, по которым можно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определить, что цель достигнута;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оценивать возможные последствия достижения поставленной цели в деятельности,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собственной жизни и жизни окружающих людей, основываясь на соображениях этики и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морали;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ставить и формулировать собственные задачи в образовательной деятельности ижизненных ситуациях;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оценивать ресурсы, в том числе время и другие нематериальные ресурсы,необходимые для достижения поставленной цели;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выбирать путь достижения цели, планировать решение поставленных задач,оптимизируя материальные и нематериальные затраты;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организовывать эффективный поиск ресурсов, необходимых для достиженияпоставленной цели;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сопоставлять полученный результат деятельности с поставленной заранее целью.</w:t>
      </w:r>
    </w:p>
    <w:p w:rsidR="001D0B54" w:rsidRDefault="001D0B54" w:rsidP="004A0976">
      <w:pPr>
        <w:jc w:val="both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655AE5" w:rsidRPr="001D0B54" w:rsidRDefault="00655AE5" w:rsidP="004A0976">
      <w:pPr>
        <w:pStyle w:val="ac"/>
        <w:jc w:val="both"/>
        <w:rPr>
          <w:rFonts w:eastAsiaTheme="minorHAnsi"/>
          <w:b/>
          <w:lang w:eastAsia="en-US"/>
        </w:rPr>
      </w:pPr>
      <w:r w:rsidRPr="001D0B54">
        <w:rPr>
          <w:rFonts w:eastAsiaTheme="minorHAnsi"/>
          <w:b/>
          <w:lang w:eastAsia="en-US"/>
        </w:rPr>
        <w:t>Познавательные универсальные учебные действия</w:t>
      </w:r>
    </w:p>
    <w:p w:rsidR="00655AE5" w:rsidRPr="001D0B54" w:rsidRDefault="00655AE5" w:rsidP="004A0976">
      <w:pPr>
        <w:pStyle w:val="ac"/>
        <w:jc w:val="both"/>
        <w:rPr>
          <w:rFonts w:eastAsiaTheme="minorHAnsi"/>
          <w:b/>
          <w:lang w:eastAsia="en-US"/>
        </w:rPr>
      </w:pPr>
      <w:r w:rsidRPr="001D0B54">
        <w:rPr>
          <w:rFonts w:eastAsiaTheme="minorHAnsi"/>
          <w:b/>
          <w:lang w:eastAsia="en-US"/>
        </w:rPr>
        <w:t>Выпускник научится: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искать и находить обобщенные способы решения задач, в том числе, осуществлять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развернутый информационный поиск и ставить на его основе новые (учебные ипознавательные) задачи;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критически оценивать и интерпретировать информацию с разных позиций, распознавать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и фиксировать противоречия в информационных источниках;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использовать различные модельно-схематические средства для представлениясущественных связей и отношений, а также противоречий, выявленных винформационных источниках;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находить и приводить критические аргументы в отношении действий и сужденийдругого; спокойно и разумно относиться к критическим замечаниям в отношениисобственного суждения, рассматривать их как ресурс собственного развития;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выходить за рамки учебного предмета и осуществлять целенаправленный поиск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возможностей для широкого переноса средств и способов действия;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выстраивать индивидуальную образовательную траекторию, учитывая ограничения состороны других участников и ресурсные ограничения;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–менять и удерживать разные позиции в познавательной деятельности.</w:t>
      </w:r>
    </w:p>
    <w:p w:rsidR="00655AE5" w:rsidRPr="001D0B54" w:rsidRDefault="00655AE5" w:rsidP="004A0976">
      <w:pPr>
        <w:pStyle w:val="ac"/>
        <w:jc w:val="both"/>
        <w:rPr>
          <w:rFonts w:eastAsiaTheme="minorHAnsi"/>
          <w:b/>
          <w:lang w:eastAsia="en-US"/>
        </w:rPr>
      </w:pPr>
      <w:r w:rsidRPr="001D0B54">
        <w:rPr>
          <w:rFonts w:eastAsiaTheme="minorHAnsi"/>
          <w:b/>
          <w:lang w:eastAsia="en-US"/>
        </w:rPr>
        <w:t>Коммуникативные универсальные учебные действия</w:t>
      </w:r>
    </w:p>
    <w:p w:rsidR="00655AE5" w:rsidRPr="001D0B54" w:rsidRDefault="00655AE5" w:rsidP="004A0976">
      <w:pPr>
        <w:pStyle w:val="ac"/>
        <w:jc w:val="both"/>
        <w:rPr>
          <w:rFonts w:eastAsiaTheme="minorHAnsi"/>
          <w:b/>
          <w:lang w:eastAsia="en-US"/>
        </w:rPr>
      </w:pPr>
      <w:r w:rsidRPr="001D0B54">
        <w:rPr>
          <w:rFonts w:eastAsiaTheme="minorHAnsi"/>
          <w:b/>
          <w:lang w:eastAsia="en-US"/>
        </w:rPr>
        <w:t>Выпускник научится: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– осуществлять деловую коммуникацию как со сверстниками, так и </w:t>
      </w:r>
      <w:proofErr w:type="gramStart"/>
      <w:r>
        <w:rPr>
          <w:rFonts w:eastAsiaTheme="minorHAnsi"/>
          <w:lang w:eastAsia="en-US"/>
        </w:rPr>
        <w:t>со</w:t>
      </w:r>
      <w:proofErr w:type="gramEnd"/>
      <w:r>
        <w:rPr>
          <w:rFonts w:eastAsiaTheme="minorHAnsi"/>
          <w:lang w:eastAsia="en-US"/>
        </w:rPr>
        <w:t xml:space="preserve"> взрослыми (каквнутри образовательной организации, так и за ее пределами);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подбирать партнеров для деловой коммуникации, исходя из соображенийрезультативности взаимодействия, а не личных симпатий;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при осуществлении групповой работы быть как руководителем, так и членом команды вразных ролях (генератор идей, критик, исполнитель, выступающий, эксперт и т.д.);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координировать и выполнять работу в условиях реального, виртуального икомбинированного взаимодействия;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– развернуто, логично и точно излагать свою точку зрения с использованием </w:t>
      </w:r>
      <w:proofErr w:type="gramStart"/>
      <w:r>
        <w:rPr>
          <w:rFonts w:eastAsiaTheme="minorHAnsi"/>
          <w:lang w:eastAsia="en-US"/>
        </w:rPr>
        <w:t>адекватных</w:t>
      </w:r>
      <w:proofErr w:type="gramEnd"/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(устных и письменных) языковых средств;</w:t>
      </w:r>
    </w:p>
    <w:p w:rsidR="001D0B54" w:rsidRDefault="001D0B54" w:rsidP="004A0976">
      <w:pPr>
        <w:jc w:val="both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655AE5" w:rsidRPr="001D0B54" w:rsidRDefault="00655AE5" w:rsidP="004A0976">
      <w:pPr>
        <w:pStyle w:val="ac"/>
        <w:jc w:val="both"/>
        <w:rPr>
          <w:rFonts w:eastAsiaTheme="minorHAnsi"/>
          <w:b/>
          <w:lang w:eastAsia="en-US"/>
        </w:rPr>
      </w:pPr>
      <w:r w:rsidRPr="001D0B54">
        <w:rPr>
          <w:rFonts w:eastAsiaTheme="minorHAnsi"/>
          <w:b/>
          <w:lang w:eastAsia="en-US"/>
        </w:rPr>
        <w:t>Планируемые предметные результаты</w:t>
      </w:r>
    </w:p>
    <w:p w:rsidR="00655AE5" w:rsidRPr="001D0B54" w:rsidRDefault="00655AE5" w:rsidP="004A0976">
      <w:pPr>
        <w:pStyle w:val="ac"/>
        <w:jc w:val="both"/>
        <w:rPr>
          <w:rFonts w:eastAsiaTheme="minorHAnsi"/>
          <w:b/>
          <w:lang w:eastAsia="en-US"/>
        </w:rPr>
      </w:pPr>
      <w:r w:rsidRPr="001D0B54">
        <w:rPr>
          <w:rFonts w:eastAsiaTheme="minorHAnsi"/>
          <w:b/>
          <w:lang w:eastAsia="en-US"/>
        </w:rPr>
        <w:t>Выпускник на базовом уровне научится: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демонстрировать знание произведений родной литературы (русской), приводя примеры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двух или более текстов, затрагивающих общие темы или проблемы;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понимать значимость чтения на родном языке (русском) и изучения родной литературы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(русской) для своего дальнейшего развития; осознавать потребность в систематическомчтении как средстве познания мира и себя в этом мире, гармонизации отношений человекаи общества, многоаспектного диалога;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осознавать родную литературу (русскую) как одну из основных национально-культурных ценностей народа, как особого способа познания жизни;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обеспечению культурной самоидентификации, осознанию коммуникативно-эстетических возможностей родного языка (русского) на основе изучения выдающихся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произведений культуры своего народа;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навыкам понимания литературных художественных произведений, отражающихразные этнокультурные традиции;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в устной и письменной форме обобщать и анализировать свой читательский опыт, аименно: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ascii="Symbol" w:eastAsiaTheme="minorHAnsi" w:hAnsi="Symbol" w:cs="Symbol"/>
          <w:lang w:eastAsia="en-US"/>
        </w:rPr>
        <w:t></w:t>
      </w:r>
      <w:r>
        <w:rPr>
          <w:rFonts w:ascii="Symbol" w:eastAsiaTheme="minorHAnsi" w:hAnsi="Symbol" w:cs="Symbol"/>
          <w:lang w:eastAsia="en-US"/>
        </w:rPr>
        <w:t></w:t>
      </w:r>
      <w:r>
        <w:rPr>
          <w:rFonts w:eastAsiaTheme="minorHAnsi"/>
          <w:lang w:eastAsia="en-US"/>
        </w:rPr>
        <w:t>обосновывать выбор художественного произведения для анализа</w:t>
      </w:r>
      <w:proofErr w:type="gramStart"/>
      <w:r>
        <w:rPr>
          <w:rFonts w:eastAsiaTheme="minorHAnsi"/>
          <w:lang w:eastAsia="en-US"/>
        </w:rPr>
        <w:t>,п</w:t>
      </w:r>
      <w:proofErr w:type="gramEnd"/>
      <w:r>
        <w:rPr>
          <w:rFonts w:eastAsiaTheme="minorHAnsi"/>
          <w:lang w:eastAsia="en-US"/>
        </w:rPr>
        <w:t>риводя вкачестве аргумента как тему (темы) произведения, так и его проблематику(содержащиеся в нем смыслы и подтексты);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ascii="Symbol" w:eastAsiaTheme="minorHAnsi" w:hAnsi="Symbol" w:cs="Symbol"/>
          <w:lang w:eastAsia="en-US"/>
        </w:rPr>
        <w:t></w:t>
      </w:r>
      <w:r>
        <w:rPr>
          <w:rFonts w:ascii="Symbol" w:eastAsiaTheme="minorHAnsi" w:hAnsi="Symbol" w:cs="Symbol"/>
          <w:lang w:eastAsia="en-US"/>
        </w:rPr>
        <w:t></w:t>
      </w:r>
      <w:r>
        <w:rPr>
          <w:rFonts w:eastAsiaTheme="minorHAnsi"/>
          <w:lang w:eastAsia="en-US"/>
        </w:rPr>
        <w:t>использовать для раскрытия тезисов своего высказывания указание на фрагментыпроизведения, носящие проблемный характер и требующие анализа;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ascii="Symbol" w:eastAsiaTheme="minorHAnsi" w:hAnsi="Symbol" w:cs="Symbol"/>
          <w:lang w:eastAsia="en-US"/>
        </w:rPr>
        <w:t></w:t>
      </w:r>
      <w:r>
        <w:rPr>
          <w:rFonts w:ascii="Symbol" w:eastAsiaTheme="minorHAnsi" w:hAnsi="Symbol" w:cs="Symbol"/>
          <w:lang w:eastAsia="en-US"/>
        </w:rPr>
        <w:t></w:t>
      </w:r>
      <w:r>
        <w:rPr>
          <w:rFonts w:eastAsiaTheme="minorHAnsi"/>
          <w:lang w:eastAsia="en-US"/>
        </w:rPr>
        <w:t>давать объективное изложение текста: характеризуя произведение,выделять две(или более) основные темы или идеи произведения, показывать их развитие в ходесюжета, их взаимодействие и взаимовлияние, в итоге раскрывая сложностьхудожественного мира произведения;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ascii="Symbol" w:eastAsiaTheme="minorHAnsi" w:hAnsi="Symbol" w:cs="Symbol"/>
          <w:lang w:eastAsia="en-US"/>
        </w:rPr>
        <w:t></w:t>
      </w:r>
      <w:r>
        <w:rPr>
          <w:rFonts w:ascii="Symbol" w:eastAsiaTheme="minorHAnsi" w:hAnsi="Symbol" w:cs="Symbol"/>
          <w:lang w:eastAsia="en-US"/>
        </w:rPr>
        <w:t></w:t>
      </w:r>
      <w:r>
        <w:rPr>
          <w:rFonts w:eastAsiaTheme="minorHAnsi"/>
          <w:lang w:eastAsia="en-US"/>
        </w:rPr>
        <w:t>анализировать жанрово-родовой выбор автора, раскрывать особенности развития исвязей элементов художественного мира произведения: места и времени действия,способы изображения действия и его развития, способы введения персонажей исредства раскрытия и/или развития их характеров;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ascii="Symbol" w:eastAsiaTheme="minorHAnsi" w:hAnsi="Symbol" w:cs="Symbol"/>
          <w:lang w:eastAsia="en-US"/>
        </w:rPr>
        <w:t></w:t>
      </w:r>
      <w:r>
        <w:rPr>
          <w:rFonts w:ascii="Symbol" w:eastAsiaTheme="minorHAnsi" w:hAnsi="Symbol" w:cs="Symbol"/>
          <w:lang w:eastAsia="en-US"/>
        </w:rPr>
        <w:t></w:t>
      </w:r>
      <w:r>
        <w:rPr>
          <w:rFonts w:eastAsiaTheme="minorHAnsi"/>
          <w:lang w:eastAsia="en-US"/>
        </w:rPr>
        <w:t>определять контекстуальное значение слов и фраз, используемых вхудожественном произведении (включая переносные и коннотативные значения),оценивать их художественную выразительность с точки зрения новизны,эмоциональной и смысловой наполненности, эстетической значимости;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ascii="Symbol" w:eastAsiaTheme="minorHAnsi" w:hAnsi="Symbol" w:cs="Symbol"/>
          <w:lang w:eastAsia="en-US"/>
        </w:rPr>
        <w:lastRenderedPageBreak/>
        <w:t></w:t>
      </w:r>
      <w:r>
        <w:rPr>
          <w:rFonts w:ascii="Symbol" w:eastAsiaTheme="minorHAnsi" w:hAnsi="Symbol" w:cs="Symbol"/>
          <w:lang w:eastAsia="en-US"/>
        </w:rPr>
        <w:t></w:t>
      </w:r>
      <w:r>
        <w:rPr>
          <w:rFonts w:eastAsiaTheme="minorHAnsi"/>
          <w:lang w:eastAsia="en-US"/>
        </w:rPr>
        <w:t>анализировать авторский выбор определенных композиционных решений впроизведении, раскрывая, как взаиморасположение и взаимосвязь определенныхчастей текста способствует формированию его общей структуры и обусловливаетэстетическое воздействие на читателя (например, выбор определенного зачина иконцовки произведения, выбор между счастливой или трагической развязкой,открытым или закрытым финалом);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ascii="Symbol" w:eastAsiaTheme="minorHAnsi" w:hAnsi="Symbol" w:cs="Symbol"/>
          <w:lang w:eastAsia="en-US"/>
        </w:rPr>
        <w:t></w:t>
      </w:r>
      <w:r>
        <w:rPr>
          <w:rFonts w:ascii="Symbol" w:eastAsiaTheme="minorHAnsi" w:hAnsi="Symbol" w:cs="Symbol"/>
          <w:lang w:eastAsia="en-US"/>
        </w:rPr>
        <w:t></w:t>
      </w:r>
      <w:r>
        <w:rPr>
          <w:rFonts w:eastAsiaTheme="minorHAnsi"/>
          <w:lang w:eastAsia="en-US"/>
        </w:rPr>
        <w:t>анализировать случаи, когда для осмысления точки зрения автора и/или героевтребуется отличать то, что прямо заявлено в тексте, от того, что в немподразумевается (например, ирония, сатира, сарказм, аллегория, гипербола и т.п.);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осуществлять следующую продуктивную деятельность: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ascii="Symbol" w:eastAsiaTheme="minorHAnsi" w:hAnsi="Symbol" w:cs="Symbol"/>
          <w:lang w:eastAsia="en-US"/>
        </w:rPr>
        <w:t></w:t>
      </w:r>
      <w:r>
        <w:rPr>
          <w:rFonts w:ascii="Symbol" w:eastAsiaTheme="minorHAnsi" w:hAnsi="Symbol" w:cs="Symbol"/>
          <w:lang w:eastAsia="en-US"/>
        </w:rPr>
        <w:t></w:t>
      </w:r>
      <w:r>
        <w:rPr>
          <w:rFonts w:eastAsiaTheme="minorHAnsi"/>
          <w:lang w:eastAsia="en-US"/>
        </w:rPr>
        <w:t>давать развернутые ответы на вопросы об изучаемом на уроке произведении илисоздавать небольшие рецензии на самостоятельно прочитанные произведения,демонстрируя целостное восприятие художественного мира произведения,понимание принадлежности произведения к литературному направлению(течению) и культурно-исторической эпохе (периоду);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ascii="Symbol" w:eastAsiaTheme="minorHAnsi" w:hAnsi="Symbol" w:cs="Symbol"/>
          <w:lang w:eastAsia="en-US"/>
        </w:rPr>
        <w:t></w:t>
      </w:r>
      <w:r>
        <w:rPr>
          <w:rFonts w:ascii="Symbol" w:eastAsiaTheme="minorHAnsi" w:hAnsi="Symbol" w:cs="Symbol"/>
          <w:lang w:eastAsia="en-US"/>
        </w:rPr>
        <w:t></w:t>
      </w:r>
      <w:r>
        <w:rPr>
          <w:rFonts w:eastAsiaTheme="minorHAnsi"/>
          <w:lang w:eastAsia="en-US"/>
        </w:rPr>
        <w:t>выполнять проектные работы в сфере литературы и искусства, предлагать своисобственные обоснованные интерпретации литературных произведений.</w:t>
      </w:r>
    </w:p>
    <w:p w:rsidR="001D0B54" w:rsidRDefault="001D0B54" w:rsidP="004A0976">
      <w:pPr>
        <w:pStyle w:val="ac"/>
        <w:jc w:val="both"/>
        <w:rPr>
          <w:rFonts w:eastAsiaTheme="minorHAnsi"/>
          <w:b/>
          <w:lang w:eastAsia="en-US"/>
        </w:rPr>
      </w:pPr>
    </w:p>
    <w:p w:rsidR="00655AE5" w:rsidRPr="001D0B54" w:rsidRDefault="00655AE5" w:rsidP="004A0976">
      <w:pPr>
        <w:pStyle w:val="ac"/>
        <w:jc w:val="both"/>
        <w:rPr>
          <w:rFonts w:eastAsiaTheme="minorHAnsi"/>
          <w:b/>
          <w:lang w:eastAsia="en-US"/>
        </w:rPr>
      </w:pPr>
      <w:r w:rsidRPr="001D0B54">
        <w:rPr>
          <w:rFonts w:eastAsiaTheme="minorHAnsi"/>
          <w:b/>
          <w:lang w:eastAsia="en-US"/>
        </w:rPr>
        <w:t>Выпускник на базовом уровне получит возможность научиться: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давать историко-культурный комментарий к тексту произведения (в том числе и сиспользованием ресурсов музея, специализированной библиотеки, историческихдокументов и т. п.);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анализировать художественное произведение в сочетании воплощения в нем</w:t>
      </w:r>
      <w:r w:rsidR="001D0B54">
        <w:rPr>
          <w:rFonts w:eastAsiaTheme="minorHAnsi"/>
          <w:lang w:eastAsia="en-US"/>
        </w:rPr>
        <w:t xml:space="preserve"> о</w:t>
      </w:r>
      <w:r>
        <w:rPr>
          <w:rFonts w:eastAsiaTheme="minorHAnsi"/>
          <w:lang w:eastAsia="en-US"/>
        </w:rPr>
        <w:t>бъективных законов литературного развития и субъективных черт авторскойиндивидуальности;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анализировать художественное произведение во взаимосвязи литературы с другимиобластями гуманитарного знания (философией, историей, психологией и др.);</w:t>
      </w:r>
    </w:p>
    <w:p w:rsidR="00655AE5" w:rsidRDefault="00655AE5" w:rsidP="004A0976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– анализировать одну из интерпретаций эпического, драматического или лирическогопроизведения (например, кинофильм или театральную постановку; записьхудожественного чтения; серию иллюстраций к произведению), оценивая, какинтерпретируется исходный текст.</w:t>
      </w:r>
    </w:p>
    <w:p w:rsidR="001D0B54" w:rsidRDefault="001D0B54" w:rsidP="004A0976">
      <w:pPr>
        <w:jc w:val="both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655AE5" w:rsidRPr="001D0B54" w:rsidRDefault="00655AE5" w:rsidP="004A0976">
      <w:pPr>
        <w:pStyle w:val="ac"/>
        <w:jc w:val="center"/>
        <w:rPr>
          <w:rFonts w:eastAsiaTheme="minorHAnsi"/>
          <w:b/>
          <w:lang w:eastAsia="en-US"/>
        </w:rPr>
      </w:pPr>
      <w:r w:rsidRPr="001D0B54">
        <w:rPr>
          <w:rFonts w:eastAsiaTheme="minorHAnsi"/>
          <w:b/>
          <w:lang w:eastAsia="en-US"/>
        </w:rPr>
        <w:t xml:space="preserve">Содержание </w:t>
      </w:r>
      <w:r w:rsidR="001D0B54">
        <w:rPr>
          <w:rFonts w:eastAsiaTheme="minorHAnsi"/>
          <w:b/>
          <w:lang w:eastAsia="en-US"/>
        </w:rPr>
        <w:t>программы</w:t>
      </w:r>
    </w:p>
    <w:p w:rsidR="00655AE5" w:rsidRPr="001D0B54" w:rsidRDefault="00655AE5" w:rsidP="004A0976">
      <w:pPr>
        <w:pStyle w:val="ac"/>
        <w:jc w:val="center"/>
        <w:rPr>
          <w:rFonts w:eastAsiaTheme="minorHAnsi"/>
          <w:b/>
          <w:lang w:eastAsia="en-US"/>
        </w:rPr>
      </w:pPr>
      <w:r w:rsidRPr="001D0B54">
        <w:rPr>
          <w:rFonts w:eastAsiaTheme="minorHAnsi"/>
          <w:b/>
          <w:lang w:eastAsia="en-US"/>
        </w:rPr>
        <w:t>10 класс</w:t>
      </w:r>
    </w:p>
    <w:p w:rsidR="00655AE5" w:rsidRPr="00CF229F" w:rsidRDefault="00CF229F" w:rsidP="004A0976">
      <w:pPr>
        <w:pStyle w:val="ac"/>
        <w:jc w:val="both"/>
        <w:rPr>
          <w:rFonts w:eastAsiaTheme="minorHAnsi"/>
          <w:lang w:eastAsia="en-US"/>
        </w:rPr>
      </w:pPr>
      <w:r w:rsidRPr="00CF229F">
        <w:rPr>
          <w:rFonts w:eastAsiaTheme="minorHAnsi"/>
          <w:lang w:eastAsia="en-US"/>
        </w:rPr>
        <w:t>Проблемно-тематический блок «</w:t>
      </w:r>
      <w:r w:rsidRPr="00CF229F">
        <w:rPr>
          <w:b/>
        </w:rPr>
        <w:t>Человек и его внутренний мир»</w:t>
      </w:r>
    </w:p>
    <w:p w:rsidR="00CF229F" w:rsidRDefault="00CF229F" w:rsidP="004A0976">
      <w:pPr>
        <w:pStyle w:val="ac"/>
        <w:jc w:val="both"/>
        <w:rPr>
          <w:rFonts w:eastAsiaTheme="minorHAnsi"/>
          <w:lang w:eastAsia="en-US"/>
        </w:rPr>
      </w:pPr>
      <w:r w:rsidRPr="00190A95">
        <w:rPr>
          <w:rFonts w:eastAsiaTheme="minorHAnsi"/>
          <w:b/>
          <w:lang w:eastAsia="en-US"/>
        </w:rPr>
        <w:t>И.С.Тургенев</w:t>
      </w:r>
      <w:r>
        <w:rPr>
          <w:rFonts w:eastAsiaTheme="minorHAnsi"/>
          <w:lang w:eastAsia="en-US"/>
        </w:rPr>
        <w:t xml:space="preserve">. Рассказ </w:t>
      </w:r>
      <w:r w:rsidRPr="00CF229F">
        <w:rPr>
          <w:rFonts w:eastAsiaTheme="minorHAnsi"/>
          <w:lang w:eastAsia="en-US"/>
        </w:rPr>
        <w:t xml:space="preserve">«Гамлет </w:t>
      </w:r>
      <w:proofErr w:type="spellStart"/>
      <w:r w:rsidRPr="00CF229F">
        <w:rPr>
          <w:rFonts w:eastAsiaTheme="minorHAnsi"/>
          <w:lang w:eastAsia="en-US"/>
        </w:rPr>
        <w:t>Щигровского</w:t>
      </w:r>
      <w:proofErr w:type="spellEnd"/>
      <w:r w:rsidRPr="00CF229F">
        <w:rPr>
          <w:rFonts w:eastAsiaTheme="minorHAnsi"/>
          <w:lang w:eastAsia="en-US"/>
        </w:rPr>
        <w:t xml:space="preserve"> уезда».</w:t>
      </w:r>
    </w:p>
    <w:p w:rsidR="00190A95" w:rsidRDefault="00CF229F" w:rsidP="004A0976">
      <w:pPr>
        <w:pStyle w:val="ac"/>
        <w:jc w:val="both"/>
        <w:rPr>
          <w:rFonts w:eastAsiaTheme="minorHAnsi"/>
          <w:lang w:eastAsia="en-US"/>
        </w:rPr>
      </w:pPr>
      <w:r w:rsidRPr="00190A95">
        <w:rPr>
          <w:rFonts w:eastAsiaTheme="minorHAnsi"/>
          <w:b/>
          <w:lang w:eastAsia="en-US"/>
        </w:rPr>
        <w:t>Ф.М. Достоевский</w:t>
      </w:r>
      <w:r w:rsidRPr="00CF229F">
        <w:rPr>
          <w:rFonts w:eastAsiaTheme="minorHAnsi"/>
          <w:lang w:eastAsia="en-US"/>
        </w:rPr>
        <w:t xml:space="preserve">. Роман «Подросток». </w:t>
      </w:r>
    </w:p>
    <w:p w:rsidR="00CF229F" w:rsidRPr="00CF229F" w:rsidRDefault="00CF229F" w:rsidP="004A0976">
      <w:pPr>
        <w:pStyle w:val="ac"/>
        <w:jc w:val="both"/>
        <w:rPr>
          <w:rFonts w:eastAsiaTheme="minorHAnsi"/>
          <w:lang w:eastAsia="en-US"/>
        </w:rPr>
      </w:pPr>
      <w:r w:rsidRPr="00190A95">
        <w:rPr>
          <w:rFonts w:eastAsiaTheme="minorHAnsi"/>
          <w:b/>
          <w:lang w:eastAsia="en-US"/>
        </w:rPr>
        <w:t>Б.Екимова</w:t>
      </w:r>
      <w:r>
        <w:rPr>
          <w:rFonts w:eastAsiaTheme="minorHAnsi"/>
          <w:lang w:eastAsia="en-US"/>
        </w:rPr>
        <w:t>. Рассказ</w:t>
      </w:r>
      <w:r w:rsidRPr="00CF229F">
        <w:rPr>
          <w:rFonts w:eastAsiaTheme="minorHAnsi"/>
          <w:lang w:eastAsia="en-US"/>
        </w:rPr>
        <w:t xml:space="preserve"> «Говори, мама, говори…»</w:t>
      </w:r>
      <w:r>
        <w:rPr>
          <w:rFonts w:eastAsiaTheme="minorHAnsi"/>
          <w:lang w:eastAsia="en-US"/>
        </w:rPr>
        <w:t xml:space="preserve">. </w:t>
      </w:r>
    </w:p>
    <w:p w:rsidR="00CF229F" w:rsidRPr="00CF229F" w:rsidRDefault="00CF229F" w:rsidP="004A0976">
      <w:pPr>
        <w:pStyle w:val="ac"/>
        <w:jc w:val="both"/>
        <w:rPr>
          <w:rFonts w:eastAsiaTheme="minorHAnsi"/>
          <w:lang w:eastAsia="en-US"/>
        </w:rPr>
      </w:pPr>
      <w:r w:rsidRPr="00190A95">
        <w:rPr>
          <w:rFonts w:eastAsiaTheme="minorHAnsi"/>
          <w:b/>
          <w:lang w:eastAsia="en-US"/>
        </w:rPr>
        <w:t>Б.Полевой</w:t>
      </w:r>
      <w:r w:rsidRPr="00CF229F">
        <w:rPr>
          <w:rFonts w:eastAsiaTheme="minorHAnsi"/>
          <w:lang w:eastAsia="en-US"/>
        </w:rPr>
        <w:t xml:space="preserve">. </w:t>
      </w:r>
      <w:r w:rsidR="00190A95">
        <w:rPr>
          <w:rFonts w:eastAsiaTheme="minorHAnsi"/>
          <w:lang w:eastAsia="en-US"/>
        </w:rPr>
        <w:t>«Повесть о настоящем человеке».</w:t>
      </w:r>
    </w:p>
    <w:p w:rsidR="00CF229F" w:rsidRDefault="00CF229F" w:rsidP="004A0976">
      <w:pPr>
        <w:pStyle w:val="ac"/>
        <w:jc w:val="both"/>
        <w:rPr>
          <w:rFonts w:eastAsiaTheme="minorHAnsi"/>
          <w:lang w:eastAsia="en-US"/>
        </w:rPr>
      </w:pPr>
      <w:r w:rsidRPr="00190A95">
        <w:rPr>
          <w:rFonts w:eastAsiaTheme="minorHAnsi"/>
          <w:b/>
          <w:lang w:eastAsia="en-US"/>
        </w:rPr>
        <w:t>И.Бунин</w:t>
      </w:r>
      <w:r>
        <w:rPr>
          <w:rFonts w:eastAsiaTheme="minorHAnsi"/>
          <w:lang w:eastAsia="en-US"/>
        </w:rPr>
        <w:t>. Рассказ</w:t>
      </w:r>
      <w:r w:rsidRPr="00CF229F">
        <w:rPr>
          <w:rFonts w:eastAsiaTheme="minorHAnsi"/>
          <w:lang w:eastAsia="en-US"/>
        </w:rPr>
        <w:t xml:space="preserve"> «Слепой»</w:t>
      </w:r>
      <w:r>
        <w:rPr>
          <w:rFonts w:eastAsiaTheme="minorHAnsi"/>
          <w:lang w:eastAsia="en-US"/>
        </w:rPr>
        <w:t xml:space="preserve">. </w:t>
      </w:r>
    </w:p>
    <w:p w:rsidR="00CF229F" w:rsidRDefault="00CF229F" w:rsidP="004A0976">
      <w:pPr>
        <w:pStyle w:val="ac"/>
        <w:jc w:val="both"/>
        <w:rPr>
          <w:rFonts w:eastAsiaTheme="minorHAnsi"/>
          <w:lang w:eastAsia="en-US"/>
        </w:rPr>
      </w:pPr>
    </w:p>
    <w:p w:rsidR="00CF229F" w:rsidRDefault="00CF229F" w:rsidP="004A0976">
      <w:pPr>
        <w:pStyle w:val="ac"/>
        <w:jc w:val="both"/>
        <w:rPr>
          <w:rFonts w:eastAsia="Calibri"/>
          <w:b/>
        </w:rPr>
      </w:pPr>
      <w:r w:rsidRPr="001D0B54">
        <w:rPr>
          <w:rFonts w:eastAsiaTheme="minorHAnsi"/>
          <w:lang w:eastAsia="en-US"/>
        </w:rPr>
        <w:t xml:space="preserve">Проблемно-тематический блок </w:t>
      </w:r>
      <w:r>
        <w:rPr>
          <w:rFonts w:eastAsiaTheme="minorHAnsi"/>
          <w:lang w:eastAsia="en-US"/>
        </w:rPr>
        <w:t>«</w:t>
      </w:r>
      <w:r w:rsidRPr="00CF229F">
        <w:rPr>
          <w:rFonts w:eastAsia="Calibri"/>
          <w:b/>
        </w:rPr>
        <w:t>Человек, семья и общество</w:t>
      </w:r>
      <w:r>
        <w:rPr>
          <w:rFonts w:eastAsia="Calibri"/>
          <w:b/>
        </w:rPr>
        <w:t>»</w:t>
      </w:r>
    </w:p>
    <w:p w:rsidR="00CF229F" w:rsidRPr="00CF229F" w:rsidRDefault="00CF229F" w:rsidP="004A0976">
      <w:pPr>
        <w:pStyle w:val="ac"/>
        <w:jc w:val="both"/>
        <w:rPr>
          <w:rFonts w:eastAsiaTheme="minorHAnsi"/>
          <w:lang w:eastAsia="en-US"/>
        </w:rPr>
      </w:pPr>
      <w:r w:rsidRPr="00190A95">
        <w:rPr>
          <w:rFonts w:eastAsiaTheme="minorHAnsi"/>
          <w:b/>
          <w:lang w:eastAsia="en-US"/>
        </w:rPr>
        <w:t xml:space="preserve">А. Н. </w:t>
      </w:r>
      <w:proofErr w:type="spellStart"/>
      <w:r w:rsidRPr="00190A95">
        <w:rPr>
          <w:rFonts w:eastAsiaTheme="minorHAnsi"/>
          <w:b/>
          <w:lang w:eastAsia="en-US"/>
        </w:rPr>
        <w:t>Островский</w:t>
      </w:r>
      <w:r w:rsidRPr="00CF229F">
        <w:rPr>
          <w:rFonts w:eastAsiaTheme="minorHAnsi"/>
          <w:lang w:eastAsia="en-US"/>
        </w:rPr>
        <w:t>.Комедия</w:t>
      </w:r>
      <w:proofErr w:type="spellEnd"/>
      <w:r w:rsidRPr="00CF229F">
        <w:rPr>
          <w:rFonts w:eastAsiaTheme="minorHAnsi"/>
          <w:lang w:eastAsia="en-US"/>
        </w:rPr>
        <w:t xml:space="preserve"> «Женитьба </w:t>
      </w:r>
      <w:proofErr w:type="spellStart"/>
      <w:r w:rsidRPr="00CF229F">
        <w:rPr>
          <w:rFonts w:eastAsiaTheme="minorHAnsi"/>
          <w:lang w:eastAsia="en-US"/>
        </w:rPr>
        <w:t>Бальзаминова</w:t>
      </w:r>
      <w:proofErr w:type="spellEnd"/>
      <w:r w:rsidRPr="00CF229F">
        <w:rPr>
          <w:rFonts w:eastAsiaTheme="minorHAnsi"/>
          <w:lang w:eastAsia="en-US"/>
        </w:rPr>
        <w:t xml:space="preserve">». </w:t>
      </w:r>
    </w:p>
    <w:p w:rsidR="00CF229F" w:rsidRPr="00CF229F" w:rsidRDefault="00CF229F" w:rsidP="004A0976">
      <w:pPr>
        <w:pStyle w:val="ac"/>
        <w:jc w:val="both"/>
        <w:rPr>
          <w:rFonts w:eastAsiaTheme="minorHAnsi"/>
          <w:lang w:eastAsia="en-US"/>
        </w:rPr>
      </w:pPr>
      <w:r w:rsidRPr="00190A95">
        <w:rPr>
          <w:rFonts w:eastAsiaTheme="minorHAnsi"/>
          <w:b/>
          <w:lang w:eastAsia="en-US"/>
        </w:rPr>
        <w:t>Б.Екимов</w:t>
      </w:r>
      <w:r>
        <w:rPr>
          <w:rFonts w:eastAsiaTheme="minorHAnsi"/>
          <w:lang w:eastAsia="en-US"/>
        </w:rPr>
        <w:t xml:space="preserve">.  Рассказ </w:t>
      </w:r>
      <w:r w:rsidRPr="00CF229F">
        <w:rPr>
          <w:rFonts w:eastAsiaTheme="minorHAnsi"/>
          <w:lang w:eastAsia="en-US"/>
        </w:rPr>
        <w:t>«Ночь исцеления»</w:t>
      </w:r>
      <w:r>
        <w:rPr>
          <w:rFonts w:eastAsiaTheme="minorHAnsi"/>
          <w:lang w:eastAsia="en-US"/>
        </w:rPr>
        <w:t xml:space="preserve">.  </w:t>
      </w:r>
    </w:p>
    <w:p w:rsidR="00CF229F" w:rsidRPr="00CF229F" w:rsidRDefault="00CF229F" w:rsidP="004A0976">
      <w:pPr>
        <w:pStyle w:val="ac"/>
        <w:jc w:val="both"/>
        <w:rPr>
          <w:rFonts w:eastAsiaTheme="minorHAnsi"/>
          <w:lang w:eastAsia="en-US"/>
        </w:rPr>
      </w:pPr>
      <w:r w:rsidRPr="00190A95">
        <w:rPr>
          <w:rFonts w:eastAsiaTheme="minorHAnsi"/>
          <w:b/>
          <w:lang w:eastAsia="en-US"/>
        </w:rPr>
        <w:t>В.Тендряков</w:t>
      </w:r>
      <w:r>
        <w:rPr>
          <w:rFonts w:eastAsiaTheme="minorHAnsi"/>
          <w:lang w:eastAsia="en-US"/>
        </w:rPr>
        <w:t>. П</w:t>
      </w:r>
      <w:r w:rsidRPr="00CF229F">
        <w:rPr>
          <w:rFonts w:eastAsiaTheme="minorHAnsi"/>
          <w:lang w:eastAsia="en-US"/>
        </w:rPr>
        <w:t>овест</w:t>
      </w:r>
      <w:r>
        <w:rPr>
          <w:rFonts w:eastAsiaTheme="minorHAnsi"/>
          <w:lang w:eastAsia="en-US"/>
        </w:rPr>
        <w:t>ь</w:t>
      </w:r>
      <w:r w:rsidRPr="00CF229F">
        <w:rPr>
          <w:rFonts w:eastAsiaTheme="minorHAnsi"/>
          <w:lang w:eastAsia="en-US"/>
        </w:rPr>
        <w:t xml:space="preserve"> «Люди или </w:t>
      </w:r>
      <w:proofErr w:type="gramStart"/>
      <w:r w:rsidRPr="00CF229F">
        <w:rPr>
          <w:rFonts w:eastAsiaTheme="minorHAnsi"/>
          <w:lang w:eastAsia="en-US"/>
        </w:rPr>
        <w:t>нелюди</w:t>
      </w:r>
      <w:proofErr w:type="gramEnd"/>
      <w:r w:rsidRPr="00CF229F">
        <w:rPr>
          <w:rFonts w:eastAsiaTheme="minorHAnsi"/>
          <w:lang w:eastAsia="en-US"/>
        </w:rPr>
        <w:t>».</w:t>
      </w:r>
    </w:p>
    <w:p w:rsidR="00C41A12" w:rsidRDefault="00C41A12" w:rsidP="004A0976">
      <w:pPr>
        <w:pStyle w:val="ac"/>
        <w:jc w:val="both"/>
        <w:rPr>
          <w:rFonts w:eastAsiaTheme="minorHAnsi"/>
          <w:lang w:eastAsia="en-US"/>
        </w:rPr>
      </w:pPr>
    </w:p>
    <w:p w:rsidR="00CF229F" w:rsidRPr="00C41A12" w:rsidRDefault="00C41A12" w:rsidP="004A0976">
      <w:pPr>
        <w:pStyle w:val="ac"/>
        <w:jc w:val="both"/>
        <w:rPr>
          <w:rFonts w:eastAsiaTheme="minorHAnsi"/>
          <w:b/>
          <w:lang w:eastAsia="en-US"/>
        </w:rPr>
      </w:pPr>
      <w:r w:rsidRPr="001D0B54">
        <w:rPr>
          <w:rFonts w:eastAsiaTheme="minorHAnsi"/>
          <w:lang w:eastAsia="en-US"/>
        </w:rPr>
        <w:t xml:space="preserve">Проблемно-тематический блок </w:t>
      </w:r>
      <w:r w:rsidRPr="00C41A12">
        <w:rPr>
          <w:rFonts w:eastAsiaTheme="minorHAnsi"/>
          <w:b/>
          <w:lang w:eastAsia="en-US"/>
        </w:rPr>
        <w:t>«</w:t>
      </w:r>
      <w:r w:rsidR="00CF229F" w:rsidRPr="00C41A12">
        <w:rPr>
          <w:rFonts w:eastAsiaTheme="minorHAnsi"/>
          <w:b/>
          <w:lang w:eastAsia="en-US"/>
        </w:rPr>
        <w:t>Личность – природа – Родина- культура</w:t>
      </w:r>
      <w:r w:rsidRPr="00C41A12">
        <w:rPr>
          <w:rFonts w:eastAsiaTheme="minorHAnsi"/>
          <w:b/>
          <w:lang w:eastAsia="en-US"/>
        </w:rPr>
        <w:t>»</w:t>
      </w:r>
    </w:p>
    <w:p w:rsidR="00CF229F" w:rsidRPr="00CF229F" w:rsidRDefault="00CF229F" w:rsidP="004A0976">
      <w:pPr>
        <w:pStyle w:val="ac"/>
        <w:jc w:val="both"/>
        <w:rPr>
          <w:rFonts w:eastAsiaTheme="minorHAnsi"/>
          <w:lang w:eastAsia="en-US"/>
        </w:rPr>
      </w:pPr>
      <w:r w:rsidRPr="00190A95">
        <w:rPr>
          <w:rFonts w:eastAsiaTheme="minorHAnsi"/>
          <w:b/>
          <w:lang w:eastAsia="en-US"/>
        </w:rPr>
        <w:t>Б.Васильев</w:t>
      </w:r>
      <w:r w:rsidR="00C41A12">
        <w:rPr>
          <w:rFonts w:eastAsiaTheme="minorHAnsi"/>
          <w:lang w:eastAsia="en-US"/>
        </w:rPr>
        <w:t>.</w:t>
      </w:r>
      <w:r w:rsidR="00FA3ED0">
        <w:rPr>
          <w:rFonts w:eastAsiaTheme="minorHAnsi"/>
          <w:lang w:eastAsia="en-US"/>
        </w:rPr>
        <w:t xml:space="preserve"> </w:t>
      </w:r>
      <w:r w:rsidR="00C41A12">
        <w:rPr>
          <w:rFonts w:eastAsiaTheme="minorHAnsi"/>
          <w:lang w:eastAsia="en-US"/>
        </w:rPr>
        <w:t>П</w:t>
      </w:r>
      <w:r w:rsidR="00C41A12" w:rsidRPr="00CF229F">
        <w:rPr>
          <w:rFonts w:eastAsiaTheme="minorHAnsi"/>
          <w:lang w:eastAsia="en-US"/>
        </w:rPr>
        <w:t>овесть</w:t>
      </w:r>
      <w:r w:rsidRPr="00CF229F">
        <w:rPr>
          <w:rFonts w:eastAsiaTheme="minorHAnsi"/>
          <w:lang w:eastAsia="en-US"/>
        </w:rPr>
        <w:t>«Летят мои кони»</w:t>
      </w:r>
      <w:r w:rsidR="00C41A12">
        <w:rPr>
          <w:rFonts w:eastAsiaTheme="minorHAnsi"/>
          <w:lang w:eastAsia="en-US"/>
        </w:rPr>
        <w:t xml:space="preserve">. </w:t>
      </w:r>
      <w:r w:rsidRPr="00CF229F">
        <w:rPr>
          <w:rFonts w:eastAsiaTheme="minorHAnsi"/>
          <w:lang w:eastAsia="en-US"/>
        </w:rPr>
        <w:t>Роль истории в жизни человека и общества.</w:t>
      </w:r>
    </w:p>
    <w:p w:rsidR="00CF229F" w:rsidRPr="00CF229F" w:rsidRDefault="00CF229F" w:rsidP="004A0976">
      <w:pPr>
        <w:pStyle w:val="ac"/>
        <w:jc w:val="both"/>
        <w:rPr>
          <w:rFonts w:eastAsiaTheme="minorHAnsi"/>
          <w:lang w:eastAsia="en-US"/>
        </w:rPr>
      </w:pPr>
      <w:r w:rsidRPr="00190A95">
        <w:rPr>
          <w:rFonts w:eastAsiaTheme="minorHAnsi"/>
          <w:b/>
          <w:lang w:eastAsia="en-US"/>
        </w:rPr>
        <w:t>Ю.Яковлев</w:t>
      </w:r>
      <w:r w:rsidR="00C41A12">
        <w:rPr>
          <w:rFonts w:eastAsiaTheme="minorHAnsi"/>
          <w:lang w:eastAsia="en-US"/>
        </w:rPr>
        <w:t>.</w:t>
      </w:r>
      <w:r w:rsidR="00C41A12" w:rsidRPr="00CF229F">
        <w:rPr>
          <w:rFonts w:eastAsiaTheme="minorHAnsi"/>
          <w:lang w:eastAsia="en-US"/>
        </w:rPr>
        <w:t xml:space="preserve">Рассказ </w:t>
      </w:r>
      <w:r w:rsidRPr="00CF229F">
        <w:rPr>
          <w:rFonts w:eastAsiaTheme="minorHAnsi"/>
          <w:lang w:eastAsia="en-US"/>
        </w:rPr>
        <w:t>«Девочка с Васильевского острова»</w:t>
      </w:r>
    </w:p>
    <w:p w:rsidR="00CF229F" w:rsidRPr="00CF229F" w:rsidRDefault="00CF229F" w:rsidP="004A0976">
      <w:pPr>
        <w:pStyle w:val="ac"/>
        <w:jc w:val="both"/>
        <w:rPr>
          <w:rFonts w:eastAsiaTheme="minorHAnsi"/>
          <w:lang w:eastAsia="en-US"/>
        </w:rPr>
      </w:pPr>
      <w:r w:rsidRPr="00190A95">
        <w:rPr>
          <w:rFonts w:eastAsiaTheme="minorHAnsi"/>
          <w:b/>
          <w:lang w:eastAsia="en-US"/>
        </w:rPr>
        <w:t>В.Астафьев</w:t>
      </w:r>
      <w:r w:rsidR="00C41A12">
        <w:rPr>
          <w:rFonts w:eastAsiaTheme="minorHAnsi"/>
          <w:lang w:eastAsia="en-US"/>
        </w:rPr>
        <w:t>. «</w:t>
      </w:r>
      <w:proofErr w:type="spellStart"/>
      <w:r w:rsidRPr="00CF229F">
        <w:rPr>
          <w:rFonts w:eastAsiaTheme="minorHAnsi"/>
          <w:lang w:eastAsia="en-US"/>
        </w:rPr>
        <w:t>Затеси</w:t>
      </w:r>
      <w:proofErr w:type="spellEnd"/>
      <w:r w:rsidR="00C41A12">
        <w:rPr>
          <w:rFonts w:eastAsiaTheme="minorHAnsi"/>
          <w:lang w:eastAsia="en-US"/>
        </w:rPr>
        <w:t xml:space="preserve">». </w:t>
      </w:r>
    </w:p>
    <w:p w:rsidR="00CF229F" w:rsidRPr="00CF229F" w:rsidRDefault="00CF229F" w:rsidP="004A0976">
      <w:pPr>
        <w:pStyle w:val="ac"/>
        <w:jc w:val="both"/>
        <w:rPr>
          <w:rFonts w:eastAsiaTheme="minorHAnsi"/>
          <w:lang w:eastAsia="en-US"/>
        </w:rPr>
      </w:pPr>
      <w:r w:rsidRPr="00190A95">
        <w:rPr>
          <w:rFonts w:eastAsiaTheme="minorHAnsi"/>
          <w:b/>
          <w:lang w:eastAsia="en-US"/>
        </w:rPr>
        <w:t>В.Шукшин</w:t>
      </w:r>
      <w:r w:rsidR="00C41A12">
        <w:rPr>
          <w:rFonts w:eastAsiaTheme="minorHAnsi"/>
          <w:lang w:eastAsia="en-US"/>
        </w:rPr>
        <w:t>. Р</w:t>
      </w:r>
      <w:r w:rsidR="00C41A12" w:rsidRPr="00CF229F">
        <w:rPr>
          <w:rFonts w:eastAsiaTheme="minorHAnsi"/>
          <w:lang w:eastAsia="en-US"/>
        </w:rPr>
        <w:t>ассказ</w:t>
      </w:r>
      <w:r w:rsidR="00C41A12">
        <w:rPr>
          <w:rFonts w:eastAsiaTheme="minorHAnsi"/>
          <w:lang w:eastAsia="en-US"/>
        </w:rPr>
        <w:t xml:space="preserve"> «</w:t>
      </w:r>
      <w:r w:rsidRPr="00CF229F">
        <w:rPr>
          <w:rFonts w:eastAsiaTheme="minorHAnsi"/>
          <w:lang w:eastAsia="en-US"/>
        </w:rPr>
        <w:t>Солнце, старик и девушка</w:t>
      </w:r>
      <w:r w:rsidR="00C41A12">
        <w:rPr>
          <w:rFonts w:eastAsiaTheme="minorHAnsi"/>
          <w:lang w:eastAsia="en-US"/>
        </w:rPr>
        <w:t>»</w:t>
      </w:r>
    </w:p>
    <w:p w:rsidR="00CF229F" w:rsidRDefault="00CF229F" w:rsidP="004A0976">
      <w:pPr>
        <w:pStyle w:val="ac"/>
        <w:jc w:val="both"/>
        <w:rPr>
          <w:rFonts w:eastAsiaTheme="minorHAnsi"/>
          <w:lang w:eastAsia="en-US"/>
        </w:rPr>
      </w:pPr>
      <w:r w:rsidRPr="00190A95">
        <w:rPr>
          <w:rFonts w:eastAsiaTheme="minorHAnsi"/>
          <w:b/>
          <w:lang w:eastAsia="en-US"/>
        </w:rPr>
        <w:t>К.Паустовский</w:t>
      </w:r>
      <w:r w:rsidR="00C41A12">
        <w:rPr>
          <w:rFonts w:eastAsiaTheme="minorHAnsi"/>
          <w:lang w:eastAsia="en-US"/>
        </w:rPr>
        <w:t>. Р</w:t>
      </w:r>
      <w:r w:rsidRPr="00CF229F">
        <w:rPr>
          <w:rFonts w:eastAsiaTheme="minorHAnsi"/>
          <w:lang w:eastAsia="en-US"/>
        </w:rPr>
        <w:t>ассказ «Корзина с еловыми шишками».</w:t>
      </w:r>
    </w:p>
    <w:p w:rsidR="00655AE5" w:rsidRDefault="00655AE5" w:rsidP="004A0976">
      <w:pPr>
        <w:pStyle w:val="ac"/>
        <w:jc w:val="both"/>
        <w:rPr>
          <w:rFonts w:eastAsiaTheme="minorHAnsi"/>
          <w:b/>
          <w:lang w:eastAsia="en-US"/>
        </w:rPr>
      </w:pPr>
      <w:r w:rsidRPr="00CF229F">
        <w:rPr>
          <w:rFonts w:eastAsiaTheme="minorHAnsi"/>
          <w:b/>
          <w:lang w:eastAsia="en-US"/>
        </w:rPr>
        <w:lastRenderedPageBreak/>
        <w:t>11 класс</w:t>
      </w:r>
    </w:p>
    <w:p w:rsidR="004A0976" w:rsidRPr="00CF229F" w:rsidRDefault="004A0976" w:rsidP="004A0976">
      <w:pPr>
        <w:pStyle w:val="ac"/>
        <w:jc w:val="both"/>
        <w:rPr>
          <w:rFonts w:eastAsiaTheme="minorHAnsi"/>
          <w:lang w:eastAsia="en-US"/>
        </w:rPr>
      </w:pPr>
      <w:r w:rsidRPr="00CF229F">
        <w:rPr>
          <w:rFonts w:eastAsiaTheme="minorHAnsi"/>
          <w:lang w:eastAsia="en-US"/>
        </w:rPr>
        <w:t>Проблемно-тематический блок «</w:t>
      </w:r>
      <w:r w:rsidRPr="00CF229F">
        <w:rPr>
          <w:b/>
        </w:rPr>
        <w:t>Человек и его внутренний мир»</w:t>
      </w:r>
      <w:r w:rsidRPr="00CF229F">
        <w:rPr>
          <w:rFonts w:eastAsiaTheme="minorHAnsi"/>
          <w:lang w:eastAsia="en-US"/>
        </w:rPr>
        <w:t>:</w:t>
      </w:r>
    </w:p>
    <w:p w:rsidR="00655AE5" w:rsidRPr="001D0B54" w:rsidRDefault="00655AE5" w:rsidP="004A0976">
      <w:pPr>
        <w:pStyle w:val="ac"/>
        <w:jc w:val="both"/>
        <w:rPr>
          <w:rFonts w:eastAsiaTheme="minorHAnsi"/>
          <w:lang w:eastAsia="en-US"/>
        </w:rPr>
      </w:pPr>
      <w:r w:rsidRPr="0009124D">
        <w:rPr>
          <w:rFonts w:eastAsiaTheme="minorHAnsi"/>
          <w:b/>
          <w:lang w:eastAsia="en-US"/>
        </w:rPr>
        <w:t>А.И. Солженицын</w:t>
      </w:r>
      <w:r w:rsidRPr="001D0B54">
        <w:rPr>
          <w:rFonts w:eastAsiaTheme="minorHAnsi"/>
          <w:lang w:eastAsia="en-US"/>
        </w:rPr>
        <w:t xml:space="preserve">. Статья «Жить не по лжи». </w:t>
      </w:r>
    </w:p>
    <w:p w:rsidR="00655AE5" w:rsidRPr="001D0B54" w:rsidRDefault="00655AE5" w:rsidP="0009124D">
      <w:pPr>
        <w:pStyle w:val="ac"/>
        <w:jc w:val="both"/>
        <w:rPr>
          <w:rFonts w:eastAsiaTheme="minorHAnsi"/>
          <w:lang w:eastAsia="en-US"/>
        </w:rPr>
      </w:pPr>
      <w:r w:rsidRPr="0009124D">
        <w:rPr>
          <w:rFonts w:eastAsiaTheme="minorHAnsi"/>
          <w:b/>
          <w:lang w:eastAsia="en-US"/>
        </w:rPr>
        <w:t>М. Горький</w:t>
      </w:r>
      <w:r w:rsidRPr="001D0B54">
        <w:rPr>
          <w:rFonts w:eastAsiaTheme="minorHAnsi"/>
          <w:lang w:eastAsia="en-US"/>
        </w:rPr>
        <w:t xml:space="preserve">. Рассказ «Карамора». </w:t>
      </w:r>
    </w:p>
    <w:p w:rsidR="00655AE5" w:rsidRPr="001D0B54" w:rsidRDefault="00655AE5" w:rsidP="0009124D">
      <w:pPr>
        <w:pStyle w:val="ac"/>
        <w:jc w:val="both"/>
        <w:rPr>
          <w:rFonts w:eastAsiaTheme="minorHAnsi"/>
          <w:lang w:eastAsia="en-US"/>
        </w:rPr>
      </w:pPr>
      <w:r w:rsidRPr="0009124D">
        <w:rPr>
          <w:rFonts w:eastAsiaTheme="minorHAnsi"/>
          <w:b/>
          <w:lang w:eastAsia="en-US"/>
        </w:rPr>
        <w:t>Ю.П. Казаков</w:t>
      </w:r>
      <w:r w:rsidRPr="001D0B54">
        <w:rPr>
          <w:rFonts w:eastAsiaTheme="minorHAnsi"/>
          <w:lang w:eastAsia="en-US"/>
        </w:rPr>
        <w:t xml:space="preserve">. </w:t>
      </w:r>
      <w:r w:rsidR="00FA3ED0">
        <w:rPr>
          <w:rFonts w:eastAsiaTheme="minorHAnsi"/>
          <w:lang w:eastAsia="en-US"/>
        </w:rPr>
        <w:t xml:space="preserve">Рассказ </w:t>
      </w:r>
      <w:r w:rsidRPr="001D0B54">
        <w:rPr>
          <w:rFonts w:eastAsiaTheme="minorHAnsi"/>
          <w:lang w:eastAsia="en-US"/>
        </w:rPr>
        <w:t xml:space="preserve">«Во сне ты горько плакал». </w:t>
      </w:r>
    </w:p>
    <w:p w:rsidR="004A0976" w:rsidRDefault="004A0976" w:rsidP="004A0976">
      <w:pPr>
        <w:pStyle w:val="ac"/>
        <w:jc w:val="both"/>
        <w:rPr>
          <w:rFonts w:eastAsiaTheme="minorHAnsi"/>
          <w:lang w:eastAsia="en-US"/>
        </w:rPr>
      </w:pPr>
    </w:p>
    <w:p w:rsidR="004A0976" w:rsidRDefault="004A0976" w:rsidP="004A0976">
      <w:pPr>
        <w:pStyle w:val="ac"/>
        <w:jc w:val="both"/>
        <w:rPr>
          <w:rFonts w:eastAsia="Calibri"/>
          <w:b/>
        </w:rPr>
      </w:pPr>
      <w:r w:rsidRPr="001D0B54">
        <w:rPr>
          <w:rFonts w:eastAsiaTheme="minorHAnsi"/>
          <w:lang w:eastAsia="en-US"/>
        </w:rPr>
        <w:t xml:space="preserve">Проблемно-тематический блок </w:t>
      </w:r>
      <w:r>
        <w:rPr>
          <w:rFonts w:eastAsiaTheme="minorHAnsi"/>
          <w:lang w:eastAsia="en-US"/>
        </w:rPr>
        <w:t>«</w:t>
      </w:r>
      <w:r w:rsidRPr="00CF229F">
        <w:rPr>
          <w:rFonts w:eastAsia="Calibri"/>
          <w:b/>
        </w:rPr>
        <w:t>Человек, семья и общество</w:t>
      </w:r>
      <w:r>
        <w:rPr>
          <w:rFonts w:eastAsia="Calibri"/>
          <w:b/>
        </w:rPr>
        <w:t>»</w:t>
      </w:r>
    </w:p>
    <w:p w:rsidR="00CB7DE1" w:rsidRPr="001D0B54" w:rsidRDefault="00CB7DE1" w:rsidP="0009124D">
      <w:pPr>
        <w:pStyle w:val="ac"/>
        <w:jc w:val="both"/>
        <w:rPr>
          <w:rFonts w:eastAsiaTheme="minorHAnsi"/>
          <w:lang w:eastAsia="en-US"/>
        </w:rPr>
      </w:pPr>
      <w:r w:rsidRPr="0009124D">
        <w:rPr>
          <w:rFonts w:eastAsiaTheme="minorHAnsi"/>
          <w:b/>
          <w:lang w:eastAsia="en-US"/>
        </w:rPr>
        <w:t>Б.Н. Зайцев.</w:t>
      </w:r>
      <w:r w:rsidRPr="001D0B54">
        <w:rPr>
          <w:rFonts w:eastAsiaTheme="minorHAnsi"/>
          <w:lang w:eastAsia="en-US"/>
        </w:rPr>
        <w:t xml:space="preserve"> </w:t>
      </w:r>
      <w:r w:rsidR="00FA3ED0">
        <w:rPr>
          <w:rFonts w:eastAsiaTheme="minorHAnsi"/>
          <w:lang w:eastAsia="en-US"/>
        </w:rPr>
        <w:t xml:space="preserve">Повесть </w:t>
      </w:r>
      <w:r w:rsidRPr="001D0B54">
        <w:rPr>
          <w:rFonts w:eastAsiaTheme="minorHAnsi"/>
          <w:lang w:eastAsia="en-US"/>
        </w:rPr>
        <w:t xml:space="preserve">«Голубая звезда». </w:t>
      </w:r>
    </w:p>
    <w:p w:rsidR="00CB7DE1" w:rsidRPr="001D0B54" w:rsidRDefault="00CB7DE1" w:rsidP="0009124D">
      <w:pPr>
        <w:pStyle w:val="ac"/>
        <w:jc w:val="both"/>
        <w:rPr>
          <w:rFonts w:eastAsiaTheme="minorHAnsi"/>
          <w:lang w:eastAsia="en-US"/>
        </w:rPr>
      </w:pPr>
      <w:r w:rsidRPr="0009124D">
        <w:rPr>
          <w:rFonts w:eastAsiaTheme="minorHAnsi"/>
          <w:b/>
          <w:lang w:eastAsia="en-US"/>
        </w:rPr>
        <w:t>В.В. Набоков</w:t>
      </w:r>
      <w:r w:rsidRPr="001D0B54">
        <w:rPr>
          <w:rFonts w:eastAsiaTheme="minorHAnsi"/>
          <w:lang w:eastAsia="en-US"/>
        </w:rPr>
        <w:t xml:space="preserve">. </w:t>
      </w:r>
      <w:r w:rsidR="00FA3ED0">
        <w:rPr>
          <w:rFonts w:eastAsiaTheme="minorHAnsi"/>
          <w:lang w:eastAsia="en-US"/>
        </w:rPr>
        <w:t xml:space="preserve">Роман </w:t>
      </w:r>
      <w:r w:rsidRPr="001D0B54">
        <w:rPr>
          <w:rFonts w:eastAsiaTheme="minorHAnsi"/>
          <w:lang w:eastAsia="en-US"/>
        </w:rPr>
        <w:t xml:space="preserve">«Машенька». </w:t>
      </w:r>
    </w:p>
    <w:p w:rsidR="0009124D" w:rsidRDefault="00655AE5" w:rsidP="004A0976">
      <w:pPr>
        <w:pStyle w:val="ac"/>
        <w:jc w:val="both"/>
        <w:rPr>
          <w:rFonts w:eastAsiaTheme="minorHAnsi"/>
          <w:lang w:eastAsia="en-US"/>
        </w:rPr>
      </w:pPr>
      <w:r w:rsidRPr="0009124D">
        <w:rPr>
          <w:rFonts w:eastAsiaTheme="minorHAnsi"/>
          <w:b/>
          <w:lang w:eastAsia="en-US"/>
        </w:rPr>
        <w:t>И.А. Бунин</w:t>
      </w:r>
      <w:r w:rsidRPr="001D0B54">
        <w:rPr>
          <w:rFonts w:eastAsiaTheme="minorHAnsi"/>
          <w:lang w:eastAsia="en-US"/>
        </w:rPr>
        <w:t xml:space="preserve">. </w:t>
      </w:r>
      <w:r w:rsidR="00FA3ED0">
        <w:rPr>
          <w:rFonts w:eastAsiaTheme="minorHAnsi"/>
          <w:lang w:eastAsia="en-US"/>
        </w:rPr>
        <w:t xml:space="preserve">Рассказ </w:t>
      </w:r>
      <w:r w:rsidRPr="001D0B54">
        <w:rPr>
          <w:rFonts w:eastAsiaTheme="minorHAnsi"/>
          <w:lang w:eastAsia="en-US"/>
        </w:rPr>
        <w:t xml:space="preserve">"Иоанн Рыдалец". </w:t>
      </w:r>
    </w:p>
    <w:p w:rsidR="00655AE5" w:rsidRPr="001D0B54" w:rsidRDefault="00655AE5" w:rsidP="0009124D">
      <w:pPr>
        <w:pStyle w:val="ac"/>
        <w:jc w:val="both"/>
        <w:rPr>
          <w:rFonts w:eastAsiaTheme="minorHAnsi"/>
          <w:lang w:eastAsia="en-US"/>
        </w:rPr>
      </w:pPr>
      <w:r w:rsidRPr="0009124D">
        <w:rPr>
          <w:rFonts w:eastAsiaTheme="minorHAnsi"/>
          <w:b/>
          <w:lang w:eastAsia="en-US"/>
        </w:rPr>
        <w:t xml:space="preserve">Э. </w:t>
      </w:r>
      <w:proofErr w:type="spellStart"/>
      <w:r w:rsidRPr="0009124D">
        <w:rPr>
          <w:rFonts w:eastAsiaTheme="minorHAnsi"/>
          <w:b/>
          <w:lang w:eastAsia="en-US"/>
        </w:rPr>
        <w:t>Веркин</w:t>
      </w:r>
      <w:proofErr w:type="spellEnd"/>
      <w:r w:rsidRPr="001D0B54">
        <w:rPr>
          <w:rFonts w:eastAsiaTheme="minorHAnsi"/>
          <w:lang w:eastAsia="en-US"/>
        </w:rPr>
        <w:t xml:space="preserve">. </w:t>
      </w:r>
      <w:r w:rsidR="0009124D">
        <w:rPr>
          <w:rFonts w:eastAsiaTheme="minorHAnsi"/>
          <w:lang w:eastAsia="en-US"/>
        </w:rPr>
        <w:t xml:space="preserve">Роман </w:t>
      </w:r>
      <w:r w:rsidRPr="001D0B54">
        <w:rPr>
          <w:rFonts w:eastAsiaTheme="minorHAnsi"/>
          <w:lang w:eastAsia="en-US"/>
        </w:rPr>
        <w:t xml:space="preserve">«Облачный полк». </w:t>
      </w:r>
    </w:p>
    <w:p w:rsidR="00655AE5" w:rsidRDefault="00655AE5" w:rsidP="0009124D">
      <w:pPr>
        <w:pStyle w:val="ac"/>
        <w:jc w:val="both"/>
        <w:rPr>
          <w:rFonts w:eastAsiaTheme="minorHAnsi"/>
          <w:lang w:eastAsia="en-US"/>
        </w:rPr>
      </w:pPr>
      <w:r w:rsidRPr="0009124D">
        <w:rPr>
          <w:rFonts w:eastAsiaTheme="minorHAnsi"/>
          <w:b/>
          <w:lang w:eastAsia="en-US"/>
        </w:rPr>
        <w:t>В.С. Маканин</w:t>
      </w:r>
      <w:r w:rsidRPr="001D0B54">
        <w:rPr>
          <w:rFonts w:eastAsiaTheme="minorHAnsi"/>
          <w:lang w:eastAsia="en-US"/>
        </w:rPr>
        <w:t xml:space="preserve">. </w:t>
      </w:r>
      <w:r w:rsidR="0009124D">
        <w:rPr>
          <w:rFonts w:eastAsiaTheme="minorHAnsi"/>
          <w:lang w:eastAsia="en-US"/>
        </w:rPr>
        <w:t xml:space="preserve">Рассказ </w:t>
      </w:r>
      <w:r w:rsidRPr="001D0B54">
        <w:rPr>
          <w:rFonts w:eastAsiaTheme="minorHAnsi"/>
          <w:lang w:eastAsia="en-US"/>
        </w:rPr>
        <w:t xml:space="preserve">«Кавказский пленный». </w:t>
      </w:r>
    </w:p>
    <w:p w:rsidR="00CB7DE1" w:rsidRPr="0009124D" w:rsidRDefault="00610CF1" w:rsidP="004A0976">
      <w:pPr>
        <w:pStyle w:val="ac"/>
        <w:jc w:val="both"/>
        <w:rPr>
          <w:rFonts w:eastAsiaTheme="minorHAnsi"/>
          <w:lang w:eastAsia="en-US"/>
        </w:rPr>
      </w:pPr>
      <w:r w:rsidRPr="0009124D">
        <w:rPr>
          <w:rFonts w:eastAsiaTheme="minorHAnsi"/>
          <w:b/>
          <w:lang w:eastAsia="en-US"/>
        </w:rPr>
        <w:t>А.</w:t>
      </w:r>
      <w:r w:rsidR="00CB7DE1" w:rsidRPr="0009124D">
        <w:rPr>
          <w:rFonts w:eastAsiaTheme="minorHAnsi"/>
          <w:b/>
          <w:lang w:eastAsia="en-US"/>
        </w:rPr>
        <w:t>Алексин</w:t>
      </w:r>
      <w:r w:rsidR="00CB7DE1" w:rsidRPr="0009124D">
        <w:rPr>
          <w:rFonts w:eastAsiaTheme="minorHAnsi"/>
          <w:lang w:eastAsia="en-US"/>
        </w:rPr>
        <w:t xml:space="preserve">. </w:t>
      </w:r>
      <w:r w:rsidR="0009124D">
        <w:rPr>
          <w:rFonts w:eastAsiaTheme="minorHAnsi"/>
          <w:lang w:eastAsia="en-US"/>
        </w:rPr>
        <w:t xml:space="preserve">Повесть </w:t>
      </w:r>
      <w:r w:rsidR="00CB7DE1" w:rsidRPr="0009124D">
        <w:rPr>
          <w:rFonts w:eastAsiaTheme="minorHAnsi"/>
          <w:lang w:eastAsia="en-US"/>
        </w:rPr>
        <w:t>«А тем временем где-то»</w:t>
      </w:r>
      <w:r w:rsidRPr="0009124D">
        <w:rPr>
          <w:rFonts w:eastAsiaTheme="minorHAnsi"/>
          <w:lang w:eastAsia="en-US"/>
        </w:rPr>
        <w:t>.</w:t>
      </w:r>
    </w:p>
    <w:p w:rsidR="00CB7DE1" w:rsidRPr="0009124D" w:rsidRDefault="00CB7DE1" w:rsidP="004A0976">
      <w:pPr>
        <w:pStyle w:val="ac"/>
        <w:jc w:val="both"/>
        <w:rPr>
          <w:rFonts w:eastAsiaTheme="minorHAnsi"/>
          <w:lang w:eastAsia="en-US"/>
        </w:rPr>
      </w:pPr>
      <w:r w:rsidRPr="0009124D">
        <w:rPr>
          <w:rFonts w:eastAsiaTheme="minorHAnsi"/>
          <w:b/>
          <w:lang w:eastAsia="en-US"/>
        </w:rPr>
        <w:t>В.Астафьев</w:t>
      </w:r>
      <w:r w:rsidRPr="0009124D">
        <w:rPr>
          <w:rFonts w:eastAsiaTheme="minorHAnsi"/>
          <w:lang w:eastAsia="en-US"/>
        </w:rPr>
        <w:t xml:space="preserve">. </w:t>
      </w:r>
      <w:r w:rsidR="00FA3ED0">
        <w:rPr>
          <w:rFonts w:eastAsiaTheme="minorHAnsi"/>
          <w:lang w:eastAsia="en-US"/>
        </w:rPr>
        <w:t xml:space="preserve">Рассказ </w:t>
      </w:r>
      <w:r w:rsidRPr="0009124D">
        <w:rPr>
          <w:rFonts w:eastAsiaTheme="minorHAnsi"/>
          <w:lang w:eastAsia="en-US"/>
        </w:rPr>
        <w:t>«</w:t>
      </w:r>
      <w:proofErr w:type="spellStart"/>
      <w:r w:rsidRPr="0009124D">
        <w:rPr>
          <w:rFonts w:eastAsiaTheme="minorHAnsi"/>
          <w:lang w:eastAsia="en-US"/>
        </w:rPr>
        <w:t>Людочка</w:t>
      </w:r>
      <w:proofErr w:type="spellEnd"/>
      <w:r w:rsidRPr="0009124D">
        <w:rPr>
          <w:rFonts w:eastAsiaTheme="minorHAnsi"/>
          <w:lang w:eastAsia="en-US"/>
        </w:rPr>
        <w:t>»</w:t>
      </w:r>
      <w:r w:rsidR="00610CF1" w:rsidRPr="0009124D">
        <w:rPr>
          <w:rFonts w:eastAsiaTheme="minorHAnsi"/>
          <w:lang w:eastAsia="en-US"/>
        </w:rPr>
        <w:t>.</w:t>
      </w:r>
    </w:p>
    <w:p w:rsidR="004A0976" w:rsidRPr="0009124D" w:rsidRDefault="004A0976" w:rsidP="004A0976">
      <w:pPr>
        <w:pStyle w:val="ac"/>
        <w:jc w:val="both"/>
        <w:rPr>
          <w:rFonts w:eastAsiaTheme="minorHAnsi"/>
          <w:lang w:eastAsia="en-US"/>
        </w:rPr>
      </w:pPr>
    </w:p>
    <w:p w:rsidR="004A0976" w:rsidRPr="00C41A12" w:rsidRDefault="004A0976" w:rsidP="004A0976">
      <w:pPr>
        <w:pStyle w:val="ac"/>
        <w:jc w:val="both"/>
        <w:rPr>
          <w:rFonts w:eastAsiaTheme="minorHAnsi"/>
          <w:b/>
          <w:lang w:eastAsia="en-US"/>
        </w:rPr>
      </w:pPr>
      <w:r w:rsidRPr="001D0B54">
        <w:rPr>
          <w:rFonts w:eastAsiaTheme="minorHAnsi"/>
          <w:lang w:eastAsia="en-US"/>
        </w:rPr>
        <w:t xml:space="preserve">Проблемно-тематический блок </w:t>
      </w:r>
      <w:r w:rsidRPr="00C41A12">
        <w:rPr>
          <w:rFonts w:eastAsiaTheme="minorHAnsi"/>
          <w:b/>
          <w:lang w:eastAsia="en-US"/>
        </w:rPr>
        <w:t>«Личность – природа – Родина- культура»</w:t>
      </w:r>
    </w:p>
    <w:p w:rsidR="00655AE5" w:rsidRPr="001D0B54" w:rsidRDefault="00655AE5" w:rsidP="004A0976">
      <w:pPr>
        <w:pStyle w:val="ac"/>
        <w:jc w:val="both"/>
        <w:rPr>
          <w:rFonts w:eastAsiaTheme="minorHAnsi"/>
          <w:lang w:eastAsia="en-US"/>
        </w:rPr>
      </w:pPr>
      <w:r w:rsidRPr="0009124D">
        <w:rPr>
          <w:rFonts w:eastAsiaTheme="minorHAnsi"/>
          <w:b/>
          <w:lang w:eastAsia="en-US"/>
        </w:rPr>
        <w:t>Н.М. Рубцов</w:t>
      </w:r>
      <w:r w:rsidRPr="001D0B54">
        <w:rPr>
          <w:rFonts w:eastAsiaTheme="minorHAnsi"/>
          <w:lang w:eastAsia="en-US"/>
        </w:rPr>
        <w:t>. Стихотворения: «В горнице», «Зимняя песня», «Привет, Россия, родина</w:t>
      </w:r>
    </w:p>
    <w:p w:rsidR="00655AE5" w:rsidRPr="001D0B54" w:rsidRDefault="00655AE5" w:rsidP="0009124D">
      <w:pPr>
        <w:pStyle w:val="ac"/>
        <w:jc w:val="both"/>
        <w:rPr>
          <w:rFonts w:eastAsiaTheme="minorHAnsi"/>
          <w:lang w:eastAsia="en-US"/>
        </w:rPr>
      </w:pPr>
      <w:proofErr w:type="gramStart"/>
      <w:r w:rsidRPr="001D0B54">
        <w:rPr>
          <w:rFonts w:eastAsiaTheme="minorHAnsi"/>
          <w:lang w:eastAsia="en-US"/>
        </w:rPr>
        <w:t>моя</w:t>
      </w:r>
      <w:proofErr w:type="gramEnd"/>
      <w:r w:rsidRPr="001D0B54">
        <w:rPr>
          <w:rFonts w:eastAsiaTheme="minorHAnsi"/>
          <w:lang w:eastAsia="en-US"/>
        </w:rPr>
        <w:t xml:space="preserve">!..», «Русский огонек», «Стихи». </w:t>
      </w:r>
    </w:p>
    <w:p w:rsidR="00655AE5" w:rsidRPr="001D0B54" w:rsidRDefault="00655AE5" w:rsidP="0009124D">
      <w:pPr>
        <w:pStyle w:val="ac"/>
        <w:jc w:val="both"/>
        <w:rPr>
          <w:rFonts w:eastAsiaTheme="minorHAnsi"/>
          <w:lang w:eastAsia="en-US"/>
        </w:rPr>
      </w:pPr>
      <w:r w:rsidRPr="0009124D">
        <w:rPr>
          <w:rFonts w:eastAsiaTheme="minorHAnsi"/>
          <w:b/>
          <w:lang w:eastAsia="en-US"/>
        </w:rPr>
        <w:t>Л.С. Петрушевская</w:t>
      </w:r>
      <w:r w:rsidRPr="001D0B54">
        <w:rPr>
          <w:rFonts w:eastAsiaTheme="minorHAnsi"/>
          <w:lang w:eastAsia="en-US"/>
        </w:rPr>
        <w:t xml:space="preserve">. </w:t>
      </w:r>
      <w:r w:rsidR="0009124D">
        <w:rPr>
          <w:rFonts w:eastAsiaTheme="minorHAnsi"/>
          <w:lang w:eastAsia="en-US"/>
        </w:rPr>
        <w:t xml:space="preserve">Рассказ </w:t>
      </w:r>
      <w:r w:rsidRPr="001D0B54">
        <w:rPr>
          <w:rFonts w:eastAsiaTheme="minorHAnsi"/>
          <w:lang w:eastAsia="en-US"/>
        </w:rPr>
        <w:t>«</w:t>
      </w:r>
      <w:proofErr w:type="gramStart"/>
      <w:r w:rsidRPr="001D0B54">
        <w:rPr>
          <w:rFonts w:eastAsiaTheme="minorHAnsi"/>
          <w:lang w:eastAsia="en-US"/>
        </w:rPr>
        <w:t>Новые</w:t>
      </w:r>
      <w:proofErr w:type="gramEnd"/>
      <w:r w:rsidRPr="001D0B54">
        <w:rPr>
          <w:rFonts w:eastAsiaTheme="minorHAnsi"/>
          <w:lang w:eastAsia="en-US"/>
        </w:rPr>
        <w:t xml:space="preserve"> </w:t>
      </w:r>
      <w:proofErr w:type="spellStart"/>
      <w:r w:rsidRPr="001D0B54">
        <w:rPr>
          <w:rFonts w:eastAsiaTheme="minorHAnsi"/>
          <w:lang w:eastAsia="en-US"/>
        </w:rPr>
        <w:t>робинзоны</w:t>
      </w:r>
      <w:proofErr w:type="spellEnd"/>
      <w:r w:rsidRPr="001D0B54">
        <w:rPr>
          <w:rFonts w:eastAsiaTheme="minorHAnsi"/>
          <w:lang w:eastAsia="en-US"/>
        </w:rPr>
        <w:t xml:space="preserve">». </w:t>
      </w:r>
    </w:p>
    <w:p w:rsidR="00655AE5" w:rsidRDefault="00655AE5" w:rsidP="004A0976">
      <w:pPr>
        <w:pStyle w:val="ac"/>
        <w:jc w:val="both"/>
        <w:rPr>
          <w:rFonts w:eastAsiaTheme="minorHAnsi"/>
          <w:lang w:eastAsia="en-US"/>
        </w:rPr>
      </w:pPr>
      <w:r w:rsidRPr="0009124D">
        <w:rPr>
          <w:rFonts w:eastAsiaTheme="minorHAnsi"/>
          <w:b/>
          <w:lang w:eastAsia="en-US"/>
        </w:rPr>
        <w:t>В.Ф. Тендряков</w:t>
      </w:r>
      <w:r w:rsidRPr="001D0B54">
        <w:rPr>
          <w:rFonts w:eastAsiaTheme="minorHAnsi"/>
          <w:lang w:eastAsia="en-US"/>
        </w:rPr>
        <w:t xml:space="preserve">. </w:t>
      </w:r>
      <w:r w:rsidR="00FA3ED0">
        <w:rPr>
          <w:rFonts w:eastAsiaTheme="minorHAnsi"/>
          <w:lang w:eastAsia="en-US"/>
        </w:rPr>
        <w:t xml:space="preserve">Рассказ </w:t>
      </w:r>
      <w:r w:rsidRPr="001D0B54">
        <w:rPr>
          <w:rFonts w:eastAsiaTheme="minorHAnsi"/>
          <w:lang w:eastAsia="en-US"/>
        </w:rPr>
        <w:t xml:space="preserve">«Пара гнедых». </w:t>
      </w:r>
    </w:p>
    <w:p w:rsidR="00C2430D" w:rsidRPr="004A0976" w:rsidRDefault="00C2430D" w:rsidP="004A0976">
      <w:pPr>
        <w:pStyle w:val="ac"/>
        <w:jc w:val="both"/>
        <w:rPr>
          <w:sz w:val="28"/>
          <w:szCs w:val="28"/>
        </w:rPr>
      </w:pPr>
    </w:p>
    <w:p w:rsidR="00655AE5" w:rsidRPr="006C306D" w:rsidRDefault="006C306D" w:rsidP="006C306D">
      <w:pPr>
        <w:pStyle w:val="ac"/>
        <w:jc w:val="center"/>
        <w:rPr>
          <w:b/>
          <w:szCs w:val="28"/>
        </w:rPr>
      </w:pPr>
      <w:r w:rsidRPr="006C306D">
        <w:rPr>
          <w:b/>
          <w:szCs w:val="28"/>
        </w:rPr>
        <w:t>Тематическое планирование</w:t>
      </w:r>
    </w:p>
    <w:p w:rsidR="00655AE5" w:rsidRPr="001D0B54" w:rsidRDefault="00655AE5" w:rsidP="004A0976">
      <w:pPr>
        <w:pStyle w:val="ac"/>
        <w:jc w:val="both"/>
        <w:rPr>
          <w:sz w:val="28"/>
          <w:szCs w:val="28"/>
        </w:rPr>
      </w:pPr>
    </w:p>
    <w:p w:rsidR="0033586F" w:rsidRDefault="00395398" w:rsidP="0033586F">
      <w:pPr>
        <w:spacing w:line="283" w:lineRule="exact"/>
        <w:ind w:left="8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10</w:t>
      </w:r>
      <w:r w:rsidR="0033586F" w:rsidRPr="00774715">
        <w:rPr>
          <w:b/>
          <w:sz w:val="26"/>
          <w:szCs w:val="26"/>
        </w:rPr>
        <w:t xml:space="preserve"> класс</w:t>
      </w:r>
    </w:p>
    <w:p w:rsidR="00CF3CEF" w:rsidRPr="00774715" w:rsidRDefault="00CF3CEF" w:rsidP="0033586F">
      <w:pPr>
        <w:spacing w:line="283" w:lineRule="exact"/>
        <w:ind w:left="80"/>
        <w:jc w:val="center"/>
        <w:rPr>
          <w:b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2092"/>
      </w:tblGrid>
      <w:tr w:rsidR="0033586F" w:rsidRPr="002B4A46" w:rsidTr="0033586F">
        <w:tc>
          <w:tcPr>
            <w:tcW w:w="817" w:type="dxa"/>
          </w:tcPr>
          <w:p w:rsidR="0033586F" w:rsidRPr="002B4A46" w:rsidRDefault="0033586F" w:rsidP="0033586F">
            <w:pPr>
              <w:widowControl w:val="0"/>
              <w:jc w:val="center"/>
            </w:pPr>
            <w:r w:rsidRPr="002B4A46">
              <w:t>№</w:t>
            </w:r>
          </w:p>
          <w:p w:rsidR="0033586F" w:rsidRPr="002B4A46" w:rsidRDefault="0033586F" w:rsidP="0033586F">
            <w:pPr>
              <w:widowControl w:val="0"/>
              <w:jc w:val="center"/>
            </w:pPr>
            <w:proofErr w:type="gramStart"/>
            <w:r w:rsidRPr="002B4A46">
              <w:t>п</w:t>
            </w:r>
            <w:proofErr w:type="gramEnd"/>
            <w:r w:rsidRPr="002B4A46">
              <w:t>/п</w:t>
            </w:r>
          </w:p>
        </w:tc>
        <w:tc>
          <w:tcPr>
            <w:tcW w:w="6662" w:type="dxa"/>
          </w:tcPr>
          <w:p w:rsidR="0033586F" w:rsidRPr="002B4A46" w:rsidRDefault="0033586F" w:rsidP="0033586F">
            <w:pPr>
              <w:widowControl w:val="0"/>
              <w:jc w:val="center"/>
            </w:pPr>
            <w:r w:rsidRPr="002B4A46">
              <w:t>Наименование разделов, тем</w:t>
            </w:r>
          </w:p>
        </w:tc>
        <w:tc>
          <w:tcPr>
            <w:tcW w:w="2092" w:type="dxa"/>
          </w:tcPr>
          <w:p w:rsidR="0033586F" w:rsidRPr="002B4A46" w:rsidRDefault="0033586F" w:rsidP="0033586F">
            <w:pPr>
              <w:widowControl w:val="0"/>
              <w:jc w:val="center"/>
            </w:pPr>
            <w:r w:rsidRPr="002B4A46">
              <w:t>Количество часов</w:t>
            </w:r>
          </w:p>
        </w:tc>
      </w:tr>
      <w:tr w:rsidR="0033586F" w:rsidRPr="006F2F90" w:rsidTr="0033586F">
        <w:tc>
          <w:tcPr>
            <w:tcW w:w="817" w:type="dxa"/>
          </w:tcPr>
          <w:p w:rsidR="0033586F" w:rsidRPr="006F2F90" w:rsidRDefault="0033586F" w:rsidP="0033586F">
            <w:pPr>
              <w:jc w:val="center"/>
              <w:rPr>
                <w:color w:val="000000"/>
                <w:sz w:val="24"/>
                <w:szCs w:val="24"/>
              </w:rPr>
            </w:pPr>
            <w:r w:rsidRPr="006F2F9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33586F" w:rsidRPr="00AA3D6F" w:rsidRDefault="00190A95" w:rsidP="00190A95">
            <w:pPr>
              <w:pStyle w:val="ac"/>
              <w:jc w:val="both"/>
              <w:rPr>
                <w:rFonts w:eastAsiaTheme="minorHAnsi"/>
                <w:lang w:eastAsia="en-US"/>
              </w:rPr>
            </w:pPr>
            <w:r w:rsidRPr="00AA3D6F">
              <w:rPr>
                <w:rFonts w:eastAsiaTheme="minorHAnsi"/>
                <w:lang w:eastAsia="en-US"/>
              </w:rPr>
              <w:t>Проблемно-тематический блок «</w:t>
            </w:r>
            <w:r w:rsidRPr="00AA3D6F">
              <w:t>Человек и его внутренний мир»</w:t>
            </w:r>
          </w:p>
        </w:tc>
        <w:tc>
          <w:tcPr>
            <w:tcW w:w="2092" w:type="dxa"/>
          </w:tcPr>
          <w:p w:rsidR="0033586F" w:rsidRPr="006F2F90" w:rsidRDefault="006C306D" w:rsidP="0033586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33586F" w:rsidRPr="006F2F90" w:rsidTr="0033586F">
        <w:tc>
          <w:tcPr>
            <w:tcW w:w="817" w:type="dxa"/>
          </w:tcPr>
          <w:p w:rsidR="0033586F" w:rsidRPr="006F2F90" w:rsidRDefault="0033586F" w:rsidP="0033586F">
            <w:pPr>
              <w:jc w:val="center"/>
              <w:rPr>
                <w:color w:val="000000"/>
                <w:sz w:val="24"/>
                <w:szCs w:val="24"/>
              </w:rPr>
            </w:pPr>
            <w:r w:rsidRPr="006F2F9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33586F" w:rsidRPr="00AA3D6F" w:rsidRDefault="00190A95" w:rsidP="00190A95">
            <w:pPr>
              <w:pStyle w:val="ac"/>
              <w:jc w:val="both"/>
              <w:rPr>
                <w:rFonts w:eastAsia="Calibri"/>
              </w:rPr>
            </w:pPr>
            <w:r w:rsidRPr="00AA3D6F">
              <w:rPr>
                <w:rFonts w:eastAsiaTheme="minorHAnsi"/>
                <w:lang w:eastAsia="en-US"/>
              </w:rPr>
              <w:t>Проблемно-тематический блок «</w:t>
            </w:r>
            <w:r w:rsidRPr="00AA3D6F">
              <w:rPr>
                <w:rFonts w:eastAsia="Calibri"/>
              </w:rPr>
              <w:t>Человек, семья и общество»</w:t>
            </w:r>
          </w:p>
        </w:tc>
        <w:tc>
          <w:tcPr>
            <w:tcW w:w="2092" w:type="dxa"/>
          </w:tcPr>
          <w:p w:rsidR="0033586F" w:rsidRPr="006F2F90" w:rsidRDefault="006C306D" w:rsidP="0033586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</w:tr>
      <w:tr w:rsidR="0033586F" w:rsidRPr="006F2F90" w:rsidTr="0033586F">
        <w:tc>
          <w:tcPr>
            <w:tcW w:w="817" w:type="dxa"/>
          </w:tcPr>
          <w:p w:rsidR="0033586F" w:rsidRPr="006F2F90" w:rsidRDefault="0033586F" w:rsidP="0033586F">
            <w:pPr>
              <w:jc w:val="center"/>
              <w:rPr>
                <w:color w:val="000000"/>
                <w:sz w:val="24"/>
                <w:szCs w:val="24"/>
              </w:rPr>
            </w:pPr>
            <w:r w:rsidRPr="006F2F9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33586F" w:rsidRPr="00AA3D6F" w:rsidRDefault="00190A95" w:rsidP="00190A95">
            <w:pPr>
              <w:pStyle w:val="ac"/>
              <w:jc w:val="both"/>
              <w:rPr>
                <w:rFonts w:eastAsiaTheme="minorHAnsi"/>
                <w:lang w:eastAsia="en-US"/>
              </w:rPr>
            </w:pPr>
            <w:r w:rsidRPr="00AA3D6F">
              <w:rPr>
                <w:rFonts w:eastAsiaTheme="minorHAnsi"/>
                <w:lang w:eastAsia="en-US"/>
              </w:rPr>
              <w:t>Проблемно-тематический блок «Личность – природа – Родина- культура»</w:t>
            </w:r>
          </w:p>
        </w:tc>
        <w:tc>
          <w:tcPr>
            <w:tcW w:w="2092" w:type="dxa"/>
          </w:tcPr>
          <w:p w:rsidR="0033586F" w:rsidRPr="006F2F90" w:rsidRDefault="006C306D" w:rsidP="0033586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33586F" w:rsidRPr="006F2F90" w:rsidTr="0033586F">
        <w:tc>
          <w:tcPr>
            <w:tcW w:w="817" w:type="dxa"/>
          </w:tcPr>
          <w:p w:rsidR="0033586F" w:rsidRPr="006F2F90" w:rsidRDefault="0033586F" w:rsidP="0033586F">
            <w:pPr>
              <w:jc w:val="center"/>
              <w:rPr>
                <w:color w:val="000000"/>
                <w:sz w:val="24"/>
                <w:szCs w:val="24"/>
              </w:rPr>
            </w:pPr>
            <w:r w:rsidRPr="006F2F9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33586F" w:rsidRPr="00AA3D6F" w:rsidRDefault="006C306D" w:rsidP="0033586F">
            <w:pPr>
              <w:spacing w:line="283" w:lineRule="exact"/>
              <w:rPr>
                <w:sz w:val="24"/>
                <w:szCs w:val="24"/>
              </w:rPr>
            </w:pPr>
            <w:r w:rsidRPr="00AA3D6F">
              <w:rPr>
                <w:sz w:val="24"/>
                <w:szCs w:val="24"/>
              </w:rPr>
              <w:t>Проект «Я читаю»</w:t>
            </w:r>
          </w:p>
        </w:tc>
        <w:tc>
          <w:tcPr>
            <w:tcW w:w="2092" w:type="dxa"/>
          </w:tcPr>
          <w:p w:rsidR="0033586F" w:rsidRPr="006F2F90" w:rsidRDefault="006C306D" w:rsidP="0033586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035712" w:rsidRPr="006F2F90" w:rsidTr="0033586F">
        <w:tc>
          <w:tcPr>
            <w:tcW w:w="817" w:type="dxa"/>
          </w:tcPr>
          <w:p w:rsidR="00035712" w:rsidRPr="006F2F90" w:rsidRDefault="00035712" w:rsidP="0033586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5712" w:rsidRPr="006F2F90" w:rsidRDefault="00035712" w:rsidP="0033586F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6F2F90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2" w:type="dxa"/>
          </w:tcPr>
          <w:p w:rsidR="00035712" w:rsidRPr="006F2F90" w:rsidRDefault="00035712" w:rsidP="0033586F">
            <w:pPr>
              <w:jc w:val="center"/>
              <w:rPr>
                <w:color w:val="000000"/>
                <w:sz w:val="24"/>
                <w:szCs w:val="24"/>
              </w:rPr>
            </w:pPr>
            <w:r w:rsidRPr="006F2F90">
              <w:rPr>
                <w:color w:val="000000"/>
                <w:sz w:val="24"/>
                <w:szCs w:val="24"/>
              </w:rPr>
              <w:t>35</w:t>
            </w:r>
          </w:p>
        </w:tc>
      </w:tr>
    </w:tbl>
    <w:p w:rsidR="0033586F" w:rsidRDefault="0033586F" w:rsidP="0033586F">
      <w:pPr>
        <w:spacing w:line="283" w:lineRule="exact"/>
        <w:ind w:left="80"/>
        <w:rPr>
          <w:sz w:val="26"/>
          <w:szCs w:val="26"/>
        </w:rPr>
      </w:pPr>
    </w:p>
    <w:p w:rsidR="0033586F" w:rsidRDefault="0033586F" w:rsidP="0033586F">
      <w:pPr>
        <w:ind w:left="80"/>
        <w:rPr>
          <w:sz w:val="20"/>
          <w:szCs w:val="20"/>
        </w:rPr>
      </w:pPr>
    </w:p>
    <w:p w:rsidR="0033586F" w:rsidRDefault="00395398" w:rsidP="0033586F">
      <w:pPr>
        <w:spacing w:line="283" w:lineRule="exact"/>
        <w:ind w:left="8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11</w:t>
      </w:r>
      <w:r w:rsidR="0033586F" w:rsidRPr="00774715">
        <w:rPr>
          <w:b/>
          <w:sz w:val="26"/>
          <w:szCs w:val="26"/>
        </w:rPr>
        <w:t xml:space="preserve"> класс</w:t>
      </w:r>
    </w:p>
    <w:p w:rsidR="00CF3CEF" w:rsidRPr="00774715" w:rsidRDefault="00CF3CEF" w:rsidP="0033586F">
      <w:pPr>
        <w:spacing w:line="283" w:lineRule="exact"/>
        <w:ind w:left="80"/>
        <w:jc w:val="center"/>
        <w:rPr>
          <w:b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2092"/>
      </w:tblGrid>
      <w:tr w:rsidR="0033586F" w:rsidRPr="002B4A46" w:rsidTr="0033586F">
        <w:tc>
          <w:tcPr>
            <w:tcW w:w="817" w:type="dxa"/>
          </w:tcPr>
          <w:p w:rsidR="0033586F" w:rsidRPr="002B4A46" w:rsidRDefault="0033586F" w:rsidP="0033586F">
            <w:pPr>
              <w:widowControl w:val="0"/>
              <w:jc w:val="center"/>
            </w:pPr>
            <w:r w:rsidRPr="002B4A46">
              <w:t>№</w:t>
            </w:r>
          </w:p>
          <w:p w:rsidR="0033586F" w:rsidRPr="002B4A46" w:rsidRDefault="0033586F" w:rsidP="0033586F">
            <w:pPr>
              <w:widowControl w:val="0"/>
              <w:jc w:val="center"/>
            </w:pPr>
            <w:proofErr w:type="gramStart"/>
            <w:r w:rsidRPr="002B4A46">
              <w:t>п</w:t>
            </w:r>
            <w:proofErr w:type="gramEnd"/>
            <w:r w:rsidRPr="002B4A46">
              <w:t>/п</w:t>
            </w:r>
          </w:p>
        </w:tc>
        <w:tc>
          <w:tcPr>
            <w:tcW w:w="6662" w:type="dxa"/>
          </w:tcPr>
          <w:p w:rsidR="0033586F" w:rsidRPr="002B4A46" w:rsidRDefault="0033586F" w:rsidP="0033586F">
            <w:pPr>
              <w:widowControl w:val="0"/>
              <w:jc w:val="center"/>
            </w:pPr>
            <w:r w:rsidRPr="002B4A46">
              <w:t>Наименование разделов, тем</w:t>
            </w:r>
          </w:p>
        </w:tc>
        <w:tc>
          <w:tcPr>
            <w:tcW w:w="2092" w:type="dxa"/>
          </w:tcPr>
          <w:p w:rsidR="0033586F" w:rsidRPr="002B4A46" w:rsidRDefault="0033586F" w:rsidP="0033586F">
            <w:pPr>
              <w:widowControl w:val="0"/>
              <w:jc w:val="center"/>
            </w:pPr>
            <w:r w:rsidRPr="002B4A46">
              <w:t>Количество часов</w:t>
            </w:r>
          </w:p>
        </w:tc>
      </w:tr>
      <w:tr w:rsidR="006C306D" w:rsidRPr="006F2F90" w:rsidTr="0033586F">
        <w:tc>
          <w:tcPr>
            <w:tcW w:w="817" w:type="dxa"/>
          </w:tcPr>
          <w:p w:rsidR="006C306D" w:rsidRPr="006F2F90" w:rsidRDefault="006C306D" w:rsidP="0033586F">
            <w:pPr>
              <w:jc w:val="center"/>
              <w:rPr>
                <w:color w:val="000000"/>
                <w:sz w:val="24"/>
                <w:szCs w:val="24"/>
              </w:rPr>
            </w:pPr>
            <w:r w:rsidRPr="006F2F9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6C306D" w:rsidRPr="00AA3D6F" w:rsidRDefault="006C306D" w:rsidP="00967E09">
            <w:pPr>
              <w:pStyle w:val="ac"/>
              <w:jc w:val="both"/>
              <w:rPr>
                <w:rFonts w:eastAsiaTheme="minorHAnsi"/>
                <w:lang w:eastAsia="en-US"/>
              </w:rPr>
            </w:pPr>
            <w:r w:rsidRPr="00AA3D6F">
              <w:rPr>
                <w:rFonts w:eastAsiaTheme="minorHAnsi"/>
                <w:lang w:eastAsia="en-US"/>
              </w:rPr>
              <w:t>Проблемно-тематический блок «</w:t>
            </w:r>
            <w:r w:rsidRPr="00AA3D6F">
              <w:t>Человек и его внутренний мир»</w:t>
            </w:r>
          </w:p>
        </w:tc>
        <w:tc>
          <w:tcPr>
            <w:tcW w:w="2092" w:type="dxa"/>
          </w:tcPr>
          <w:p w:rsidR="006C306D" w:rsidRPr="006F2F90" w:rsidRDefault="0009124D" w:rsidP="0033586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6C306D" w:rsidRPr="006F2F90" w:rsidTr="0033586F">
        <w:tc>
          <w:tcPr>
            <w:tcW w:w="817" w:type="dxa"/>
          </w:tcPr>
          <w:p w:rsidR="006C306D" w:rsidRPr="006F2F90" w:rsidRDefault="006C306D" w:rsidP="0033586F">
            <w:pPr>
              <w:jc w:val="center"/>
              <w:rPr>
                <w:color w:val="000000"/>
                <w:sz w:val="24"/>
                <w:szCs w:val="24"/>
              </w:rPr>
            </w:pPr>
            <w:r w:rsidRPr="006F2F9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6C306D" w:rsidRPr="00AA3D6F" w:rsidRDefault="006C306D" w:rsidP="00967E09">
            <w:pPr>
              <w:pStyle w:val="ac"/>
              <w:jc w:val="both"/>
              <w:rPr>
                <w:rFonts w:eastAsia="Calibri"/>
              </w:rPr>
            </w:pPr>
            <w:r w:rsidRPr="00AA3D6F">
              <w:rPr>
                <w:rFonts w:eastAsiaTheme="minorHAnsi"/>
                <w:lang w:eastAsia="en-US"/>
              </w:rPr>
              <w:t>Проблемно-тематический блок «</w:t>
            </w:r>
            <w:r w:rsidRPr="00AA3D6F">
              <w:rPr>
                <w:rFonts w:eastAsia="Calibri"/>
              </w:rPr>
              <w:t>Человек, семья и общество»</w:t>
            </w:r>
          </w:p>
        </w:tc>
        <w:tc>
          <w:tcPr>
            <w:tcW w:w="2092" w:type="dxa"/>
          </w:tcPr>
          <w:p w:rsidR="006C306D" w:rsidRPr="006F2F90" w:rsidRDefault="0009124D" w:rsidP="0033586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</w:tr>
      <w:tr w:rsidR="006C306D" w:rsidRPr="006F2F90" w:rsidTr="0033586F">
        <w:tc>
          <w:tcPr>
            <w:tcW w:w="817" w:type="dxa"/>
          </w:tcPr>
          <w:p w:rsidR="006C306D" w:rsidRPr="006F2F90" w:rsidRDefault="006C306D" w:rsidP="0033586F">
            <w:pPr>
              <w:jc w:val="center"/>
              <w:rPr>
                <w:color w:val="000000"/>
                <w:sz w:val="24"/>
                <w:szCs w:val="24"/>
              </w:rPr>
            </w:pPr>
            <w:r w:rsidRPr="006F2F9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6C306D" w:rsidRPr="00AA3D6F" w:rsidRDefault="006C306D" w:rsidP="00967E09">
            <w:pPr>
              <w:pStyle w:val="ac"/>
              <w:jc w:val="both"/>
              <w:rPr>
                <w:rFonts w:eastAsiaTheme="minorHAnsi"/>
                <w:lang w:eastAsia="en-US"/>
              </w:rPr>
            </w:pPr>
            <w:r w:rsidRPr="00AA3D6F">
              <w:rPr>
                <w:rFonts w:eastAsiaTheme="minorHAnsi"/>
                <w:lang w:eastAsia="en-US"/>
              </w:rPr>
              <w:t>Проблемно-тематический блок «Личность – природа – Родина- культура»</w:t>
            </w:r>
          </w:p>
        </w:tc>
        <w:tc>
          <w:tcPr>
            <w:tcW w:w="2092" w:type="dxa"/>
          </w:tcPr>
          <w:p w:rsidR="006C306D" w:rsidRPr="006F2F90" w:rsidRDefault="0009124D" w:rsidP="0033586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6C306D" w:rsidRPr="006F2F90" w:rsidTr="0033586F">
        <w:tc>
          <w:tcPr>
            <w:tcW w:w="817" w:type="dxa"/>
          </w:tcPr>
          <w:p w:rsidR="006C306D" w:rsidRPr="006F2F90" w:rsidRDefault="006C306D" w:rsidP="0033586F">
            <w:pPr>
              <w:jc w:val="center"/>
              <w:rPr>
                <w:color w:val="000000"/>
                <w:sz w:val="24"/>
                <w:szCs w:val="24"/>
              </w:rPr>
            </w:pPr>
            <w:r w:rsidRPr="006F2F9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</w:tcPr>
          <w:p w:rsidR="006C306D" w:rsidRPr="00AA3D6F" w:rsidRDefault="006C306D" w:rsidP="00967E09">
            <w:pPr>
              <w:spacing w:line="283" w:lineRule="exact"/>
              <w:rPr>
                <w:sz w:val="24"/>
                <w:szCs w:val="24"/>
              </w:rPr>
            </w:pPr>
            <w:r w:rsidRPr="00AA3D6F">
              <w:rPr>
                <w:sz w:val="24"/>
                <w:szCs w:val="24"/>
              </w:rPr>
              <w:t>Проект «Я читаю»</w:t>
            </w:r>
          </w:p>
        </w:tc>
        <w:tc>
          <w:tcPr>
            <w:tcW w:w="2092" w:type="dxa"/>
          </w:tcPr>
          <w:p w:rsidR="006C306D" w:rsidRPr="006F2F90" w:rsidRDefault="00AA3D6F" w:rsidP="0033586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</w:tr>
      <w:tr w:rsidR="006C306D" w:rsidRPr="006F2F90" w:rsidTr="0033586F">
        <w:tc>
          <w:tcPr>
            <w:tcW w:w="817" w:type="dxa"/>
          </w:tcPr>
          <w:p w:rsidR="006C306D" w:rsidRPr="006F2F90" w:rsidRDefault="006C306D" w:rsidP="0033586F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6C306D" w:rsidRPr="006F2F90" w:rsidRDefault="006C306D" w:rsidP="0033586F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6F2F90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092" w:type="dxa"/>
          </w:tcPr>
          <w:p w:rsidR="006C306D" w:rsidRPr="006F2F90" w:rsidRDefault="006C306D" w:rsidP="0033586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</w:tr>
    </w:tbl>
    <w:p w:rsidR="0033586F" w:rsidRDefault="0033586F" w:rsidP="0033586F">
      <w:pPr>
        <w:spacing w:line="283" w:lineRule="exact"/>
        <w:ind w:left="80"/>
        <w:rPr>
          <w:sz w:val="26"/>
          <w:szCs w:val="26"/>
        </w:rPr>
      </w:pPr>
    </w:p>
    <w:p w:rsidR="005E62CB" w:rsidRDefault="005E62CB" w:rsidP="0033586F">
      <w:pPr>
        <w:spacing w:line="283" w:lineRule="exact"/>
        <w:ind w:left="80"/>
        <w:rPr>
          <w:sz w:val="26"/>
          <w:szCs w:val="26"/>
        </w:rPr>
      </w:pPr>
    </w:p>
    <w:p w:rsidR="005E62CB" w:rsidRDefault="005E62CB" w:rsidP="0033586F">
      <w:pPr>
        <w:spacing w:line="283" w:lineRule="exact"/>
        <w:ind w:left="80"/>
        <w:rPr>
          <w:sz w:val="26"/>
          <w:szCs w:val="26"/>
        </w:rPr>
      </w:pPr>
    </w:p>
    <w:p w:rsidR="005E62CB" w:rsidRDefault="005E62CB" w:rsidP="0033586F">
      <w:pPr>
        <w:spacing w:line="283" w:lineRule="exact"/>
        <w:ind w:left="80"/>
        <w:rPr>
          <w:sz w:val="26"/>
          <w:szCs w:val="26"/>
        </w:rPr>
      </w:pPr>
    </w:p>
    <w:p w:rsidR="005E62CB" w:rsidRDefault="005E62CB" w:rsidP="009223C8">
      <w:pPr>
        <w:pStyle w:val="a3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8"/>
        <w:jc w:val="center"/>
        <w:rPr>
          <w:b/>
          <w:sz w:val="28"/>
        </w:rPr>
      </w:pPr>
      <w:bookmarkStart w:id="0" w:name="_GoBack"/>
      <w:r>
        <w:rPr>
          <w:b/>
          <w:noProof/>
          <w:sz w:val="28"/>
        </w:rPr>
        <w:lastRenderedPageBreak/>
        <w:drawing>
          <wp:inline distT="0" distB="0" distL="0" distR="0">
            <wp:extent cx="6268631" cy="8622441"/>
            <wp:effectExtent l="0" t="0" r="0" b="0"/>
            <wp:docPr id="3" name="Рисунок 3" descr="C:\Users\Роза Тагировна\Downloads\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Роза Тагировна\Downloads\6 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2763" cy="862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E62CB" w:rsidSect="00CD45A4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5B0" w:rsidRDefault="008435B0" w:rsidP="00BC4130">
      <w:r>
        <w:separator/>
      </w:r>
    </w:p>
  </w:endnote>
  <w:endnote w:type="continuationSeparator" w:id="0">
    <w:p w:rsidR="008435B0" w:rsidRDefault="008435B0" w:rsidP="00BC4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976" w:rsidRDefault="004A0976">
    <w:pPr>
      <w:pStyle w:val="a8"/>
      <w:jc w:val="center"/>
    </w:pPr>
  </w:p>
  <w:p w:rsidR="004A0976" w:rsidRDefault="004A097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5B0" w:rsidRDefault="008435B0" w:rsidP="00BC4130">
      <w:r>
        <w:separator/>
      </w:r>
    </w:p>
  </w:footnote>
  <w:footnote w:type="continuationSeparator" w:id="0">
    <w:p w:rsidR="008435B0" w:rsidRDefault="008435B0" w:rsidP="00BC4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6920"/>
    <w:multiLevelType w:val="multilevel"/>
    <w:tmpl w:val="77BE5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CD4755"/>
    <w:multiLevelType w:val="multilevel"/>
    <w:tmpl w:val="823CC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FE0FE8"/>
    <w:multiLevelType w:val="multilevel"/>
    <w:tmpl w:val="CDE41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3D321F"/>
    <w:multiLevelType w:val="multilevel"/>
    <w:tmpl w:val="06BCD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26744D"/>
    <w:multiLevelType w:val="multilevel"/>
    <w:tmpl w:val="E8967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531439"/>
    <w:multiLevelType w:val="multilevel"/>
    <w:tmpl w:val="F7367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0874"/>
    <w:rsid w:val="00016C14"/>
    <w:rsid w:val="00034C69"/>
    <w:rsid w:val="00035712"/>
    <w:rsid w:val="0005468B"/>
    <w:rsid w:val="0007190D"/>
    <w:rsid w:val="0009124D"/>
    <w:rsid w:val="000A1ABB"/>
    <w:rsid w:val="000A7EAB"/>
    <w:rsid w:val="00190A95"/>
    <w:rsid w:val="001B5CF8"/>
    <w:rsid w:val="001C4637"/>
    <w:rsid w:val="001D0B54"/>
    <w:rsid w:val="001D2805"/>
    <w:rsid w:val="00207C96"/>
    <w:rsid w:val="00272D16"/>
    <w:rsid w:val="002A4D2D"/>
    <w:rsid w:val="002D71B4"/>
    <w:rsid w:val="002F55EA"/>
    <w:rsid w:val="003026AD"/>
    <w:rsid w:val="00332B8D"/>
    <w:rsid w:val="0033586F"/>
    <w:rsid w:val="00395398"/>
    <w:rsid w:val="004010FF"/>
    <w:rsid w:val="00436FEB"/>
    <w:rsid w:val="00451108"/>
    <w:rsid w:val="0046471A"/>
    <w:rsid w:val="004A0976"/>
    <w:rsid w:val="004F0F43"/>
    <w:rsid w:val="00532D31"/>
    <w:rsid w:val="005E62CB"/>
    <w:rsid w:val="005F0318"/>
    <w:rsid w:val="00610CF1"/>
    <w:rsid w:val="00635B1F"/>
    <w:rsid w:val="00655AE5"/>
    <w:rsid w:val="00661F89"/>
    <w:rsid w:val="00675EC1"/>
    <w:rsid w:val="006B2425"/>
    <w:rsid w:val="006B67F9"/>
    <w:rsid w:val="006C306D"/>
    <w:rsid w:val="006F2F90"/>
    <w:rsid w:val="00700B07"/>
    <w:rsid w:val="00705195"/>
    <w:rsid w:val="00707ABE"/>
    <w:rsid w:val="00746931"/>
    <w:rsid w:val="0077714B"/>
    <w:rsid w:val="007D7D36"/>
    <w:rsid w:val="00800FC6"/>
    <w:rsid w:val="008435B0"/>
    <w:rsid w:val="00846AD1"/>
    <w:rsid w:val="00860608"/>
    <w:rsid w:val="008E38C5"/>
    <w:rsid w:val="008F0A68"/>
    <w:rsid w:val="0092075F"/>
    <w:rsid w:val="009223C8"/>
    <w:rsid w:val="00940EC7"/>
    <w:rsid w:val="0097556C"/>
    <w:rsid w:val="009D0874"/>
    <w:rsid w:val="00AA3D6F"/>
    <w:rsid w:val="00B63960"/>
    <w:rsid w:val="00B71D57"/>
    <w:rsid w:val="00B812ED"/>
    <w:rsid w:val="00B9484F"/>
    <w:rsid w:val="00BC4130"/>
    <w:rsid w:val="00BD4780"/>
    <w:rsid w:val="00BE3DE5"/>
    <w:rsid w:val="00BF00AB"/>
    <w:rsid w:val="00C0012A"/>
    <w:rsid w:val="00C2430D"/>
    <w:rsid w:val="00C41A12"/>
    <w:rsid w:val="00C57C74"/>
    <w:rsid w:val="00C61E26"/>
    <w:rsid w:val="00C96B04"/>
    <w:rsid w:val="00CB7DE1"/>
    <w:rsid w:val="00CC647E"/>
    <w:rsid w:val="00CD45A4"/>
    <w:rsid w:val="00CD7C1D"/>
    <w:rsid w:val="00CF229F"/>
    <w:rsid w:val="00CF3CEF"/>
    <w:rsid w:val="00D27D85"/>
    <w:rsid w:val="00D40FA7"/>
    <w:rsid w:val="00D76F2B"/>
    <w:rsid w:val="00DB1FA4"/>
    <w:rsid w:val="00E143D6"/>
    <w:rsid w:val="00E40183"/>
    <w:rsid w:val="00E91CC6"/>
    <w:rsid w:val="00EE2D10"/>
    <w:rsid w:val="00F70330"/>
    <w:rsid w:val="00FA3ED0"/>
    <w:rsid w:val="00FA741D"/>
    <w:rsid w:val="00FB4B1F"/>
    <w:rsid w:val="00FE6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8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08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9D087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9D087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087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D087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9D0874"/>
    <w:rPr>
      <w:rFonts w:ascii="Calibri" w:eastAsia="Times New Roman" w:hAnsi="Calibri" w:cs="Times New Roman"/>
      <w:b/>
      <w:bCs/>
      <w:lang w:eastAsia="ru-RU"/>
    </w:rPr>
  </w:style>
  <w:style w:type="paragraph" w:styleId="a3">
    <w:name w:val="Body Text Indent"/>
    <w:basedOn w:val="a"/>
    <w:link w:val="a4"/>
    <w:uiPriority w:val="99"/>
    <w:rsid w:val="009D08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9D087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22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C413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4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C413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4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051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519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5"/>
    <w:uiPriority w:val="59"/>
    <w:rsid w:val="00D27D85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EE2D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Эльмира Равиловна</dc:creator>
  <cp:keywords/>
  <dc:description/>
  <cp:lastModifiedBy>Роза Тагировна</cp:lastModifiedBy>
  <cp:revision>55</cp:revision>
  <cp:lastPrinted>2019-10-29T05:03:00Z</cp:lastPrinted>
  <dcterms:created xsi:type="dcterms:W3CDTF">2019-05-19T19:54:00Z</dcterms:created>
  <dcterms:modified xsi:type="dcterms:W3CDTF">2020-11-10T10:44:00Z</dcterms:modified>
</cp:coreProperties>
</file>